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96" w:rsidRPr="00957630" w:rsidRDefault="00086B96" w:rsidP="0092084C">
      <w:pPr>
        <w:spacing w:after="0" w:line="360" w:lineRule="auto"/>
        <w:ind w:right="-8" w:firstLine="567"/>
        <w:jc w:val="both"/>
        <w:rPr>
          <w:rFonts w:ascii="Times New Roman" w:hAnsi="Times New Roman" w:cs="Times New Roman"/>
          <w:sz w:val="28"/>
          <w:szCs w:val="28"/>
          <w:lang w:val="ru-RU"/>
        </w:rPr>
      </w:pPr>
      <w:bookmarkStart w:id="0" w:name="_page_5_0"/>
    </w:p>
    <w:p w:rsidR="00086B96" w:rsidRPr="00957630" w:rsidRDefault="00086B96" w:rsidP="0092084C">
      <w:pPr>
        <w:spacing w:after="0" w:line="360" w:lineRule="auto"/>
        <w:ind w:right="-8" w:firstLine="567"/>
        <w:jc w:val="both"/>
        <w:rPr>
          <w:rFonts w:ascii="Times New Roman" w:hAnsi="Times New Roman" w:cs="Times New Roman"/>
          <w:sz w:val="28"/>
          <w:szCs w:val="28"/>
        </w:rPr>
      </w:pPr>
    </w:p>
    <w:p w:rsidR="001311D4" w:rsidRPr="00957630" w:rsidRDefault="00086B96" w:rsidP="0092084C">
      <w:pPr>
        <w:widowControl w:val="0"/>
        <w:spacing w:after="0" w:line="360" w:lineRule="auto"/>
        <w:ind w:right="-8" w:firstLine="567"/>
        <w:jc w:val="center"/>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rPr>
        <w:t>ВИМОГИ ТА МЕТОДИЧНІ РЕКОМЕНДАЦІЇ</w:t>
      </w:r>
    </w:p>
    <w:p w:rsidR="001311D4" w:rsidRPr="00957630" w:rsidRDefault="00086B96" w:rsidP="0092084C">
      <w:pPr>
        <w:widowControl w:val="0"/>
        <w:spacing w:after="0" w:line="360" w:lineRule="auto"/>
        <w:ind w:right="-8" w:firstLine="567"/>
        <w:jc w:val="center"/>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rPr>
        <w:t>ДО</w:t>
      </w:r>
      <w:r w:rsidR="001311D4" w:rsidRPr="00957630">
        <w:rPr>
          <w:rFonts w:ascii="Times New Roman" w:eastAsia="Times New Roman" w:hAnsi="Times New Roman" w:cs="Times New Roman"/>
          <w:b/>
          <w:bCs/>
          <w:color w:val="000000"/>
          <w:sz w:val="28"/>
          <w:szCs w:val="28"/>
          <w:lang w:val="ru-RU"/>
        </w:rPr>
        <w:t xml:space="preserve"> </w:t>
      </w:r>
      <w:r w:rsidRPr="00957630">
        <w:rPr>
          <w:rFonts w:ascii="Times New Roman" w:eastAsia="Times New Roman" w:hAnsi="Times New Roman" w:cs="Times New Roman"/>
          <w:b/>
          <w:bCs/>
          <w:color w:val="000000"/>
          <w:sz w:val="28"/>
          <w:szCs w:val="28"/>
        </w:rPr>
        <w:t>НАПИСАННЯ ТА</w:t>
      </w:r>
      <w:r w:rsidR="00732694" w:rsidRPr="00957630">
        <w:rPr>
          <w:rFonts w:ascii="Times New Roman" w:eastAsia="Times New Roman" w:hAnsi="Times New Roman" w:cs="Times New Roman"/>
          <w:b/>
          <w:bCs/>
          <w:color w:val="000000"/>
          <w:sz w:val="28"/>
          <w:szCs w:val="28"/>
          <w:lang w:val="ru-RU"/>
        </w:rPr>
        <w:t xml:space="preserve"> </w:t>
      </w:r>
      <w:r w:rsidRPr="00957630">
        <w:rPr>
          <w:rFonts w:ascii="Times New Roman" w:eastAsia="Times New Roman" w:hAnsi="Times New Roman" w:cs="Times New Roman"/>
          <w:b/>
          <w:bCs/>
          <w:color w:val="000000"/>
          <w:sz w:val="28"/>
          <w:szCs w:val="28"/>
        </w:rPr>
        <w:t>ЗАХИСТУ</w:t>
      </w:r>
    </w:p>
    <w:p w:rsidR="001311D4" w:rsidRPr="00957630" w:rsidRDefault="00086B96" w:rsidP="0092084C">
      <w:pPr>
        <w:widowControl w:val="0"/>
        <w:spacing w:after="0" w:line="360" w:lineRule="auto"/>
        <w:ind w:right="-8" w:firstLine="567"/>
        <w:jc w:val="center"/>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rPr>
        <w:t>ВИПУСКНОЇ КВАЛІФІКАЦІЙНОЇ</w:t>
      </w:r>
      <w:r w:rsidR="00984248" w:rsidRPr="00957630">
        <w:rPr>
          <w:rFonts w:ascii="Times New Roman" w:eastAsia="Times New Roman" w:hAnsi="Times New Roman" w:cs="Times New Roman"/>
          <w:b/>
          <w:bCs/>
          <w:color w:val="000000"/>
          <w:sz w:val="28"/>
          <w:szCs w:val="28"/>
        </w:rPr>
        <w:t xml:space="preserve"> </w:t>
      </w:r>
      <w:r w:rsidRPr="00957630">
        <w:rPr>
          <w:rFonts w:ascii="Times New Roman" w:eastAsia="Times New Roman" w:hAnsi="Times New Roman" w:cs="Times New Roman"/>
          <w:b/>
          <w:bCs/>
          <w:color w:val="000000"/>
          <w:sz w:val="28"/>
          <w:szCs w:val="28"/>
        </w:rPr>
        <w:t>РОБОТИ</w:t>
      </w:r>
    </w:p>
    <w:p w:rsidR="00086B96" w:rsidRPr="00A30BE5" w:rsidRDefault="00086B96" w:rsidP="0092084C">
      <w:pPr>
        <w:widowControl w:val="0"/>
        <w:spacing w:after="0" w:line="360" w:lineRule="auto"/>
        <w:ind w:right="-8" w:firstLine="567"/>
        <w:jc w:val="center"/>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rPr>
        <w:t>БАКАЛАВРА З ПСИХОЛОГІЇ</w:t>
      </w:r>
      <w:bookmarkEnd w:id="0"/>
    </w:p>
    <w:p w:rsidR="00732694" w:rsidRPr="00A30BE5" w:rsidRDefault="00732694"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p>
    <w:p w:rsidR="00732694" w:rsidRPr="00A30BE5" w:rsidRDefault="00732694" w:rsidP="0092084C">
      <w:pPr>
        <w:widowControl w:val="0"/>
        <w:spacing w:after="0" w:line="360" w:lineRule="auto"/>
        <w:ind w:right="-8" w:firstLine="567"/>
        <w:jc w:val="both"/>
        <w:rPr>
          <w:rFonts w:ascii="Times New Roman" w:eastAsia="Times New Roman" w:hAnsi="Times New Roman" w:cs="Times New Roman"/>
          <w:bCs/>
          <w:color w:val="000000"/>
          <w:sz w:val="28"/>
          <w:szCs w:val="28"/>
        </w:rPr>
        <w:sectPr w:rsidR="00732694" w:rsidRPr="00A30BE5" w:rsidSect="0092084C">
          <w:pgSz w:w="11899" w:h="16838"/>
          <w:pgMar w:top="1134" w:right="850" w:bottom="1134" w:left="1134" w:header="0" w:footer="0" w:gutter="0"/>
          <w:cols w:space="708"/>
          <w:docGrid w:linePitch="299"/>
        </w:sectPr>
      </w:pPr>
    </w:p>
    <w:p w:rsidR="00732694" w:rsidRPr="00A30BE5" w:rsidRDefault="00732694" w:rsidP="0092084C">
      <w:pPr>
        <w:widowControl w:val="0"/>
        <w:spacing w:after="0" w:line="360" w:lineRule="auto"/>
        <w:ind w:right="-8" w:firstLine="567"/>
        <w:jc w:val="both"/>
        <w:rPr>
          <w:rFonts w:ascii="Times New Roman" w:eastAsia="Times New Roman" w:hAnsi="Times New Roman" w:cs="Times New Roman"/>
          <w:color w:val="000000"/>
          <w:sz w:val="28"/>
          <w:szCs w:val="28"/>
        </w:rPr>
      </w:pPr>
      <w:bookmarkStart w:id="1" w:name="_page_6_0"/>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Вимоги до написання та захисту випускної кваліфікаційної роботи </w:t>
      </w:r>
      <w:r w:rsidR="001311D4" w:rsidRPr="00957630">
        <w:rPr>
          <w:rFonts w:ascii="Times New Roman" w:eastAsia="Times New Roman" w:hAnsi="Times New Roman" w:cs="Times New Roman"/>
          <w:color w:val="000000"/>
          <w:sz w:val="28"/>
          <w:szCs w:val="28"/>
        </w:rPr>
        <w:t>бакалавр</w:t>
      </w:r>
      <w:r w:rsidRPr="00957630">
        <w:rPr>
          <w:rFonts w:ascii="Times New Roman" w:eastAsia="Times New Roman" w:hAnsi="Times New Roman" w:cs="Times New Roman"/>
          <w:color w:val="000000"/>
          <w:sz w:val="28"/>
          <w:szCs w:val="28"/>
        </w:rPr>
        <w:t>а</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 xml:space="preserve">психології: методичні рекомендації </w:t>
      </w:r>
      <w:r w:rsidR="006014D1" w:rsidRPr="00957630">
        <w:rPr>
          <w:rFonts w:ascii="Times New Roman" w:eastAsia="Times New Roman" w:hAnsi="Times New Roman" w:cs="Times New Roman"/>
          <w:color w:val="000000"/>
          <w:sz w:val="28"/>
          <w:szCs w:val="28"/>
        </w:rPr>
        <w:t>(2022)</w:t>
      </w:r>
      <w:r w:rsidR="00A30BE5" w:rsidRPr="00A30BE5">
        <w:rPr>
          <w:rFonts w:ascii="Times New Roman" w:eastAsia="Times New Roman" w:hAnsi="Times New Roman" w:cs="Times New Roman"/>
          <w:color w:val="000000"/>
          <w:sz w:val="28"/>
          <w:szCs w:val="28"/>
        </w:rPr>
        <w:t>/укладач Лозова О.М</w:t>
      </w:r>
      <w:r w:rsidRPr="00957630">
        <w:rPr>
          <w:rFonts w:ascii="Times New Roman" w:eastAsia="Times New Roman" w:hAnsi="Times New Roman" w:cs="Times New Roman"/>
          <w:color w:val="000000"/>
          <w:sz w:val="28"/>
          <w:szCs w:val="28"/>
        </w:rPr>
        <w:t>. Київ:</w:t>
      </w:r>
      <w:r w:rsidR="00FE5705"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Київський університет імені Бориса Грін</w:t>
      </w:r>
      <w:r w:rsidR="006014D1" w:rsidRPr="00957630">
        <w:rPr>
          <w:rFonts w:ascii="Times New Roman" w:eastAsia="Times New Roman" w:hAnsi="Times New Roman" w:cs="Times New Roman"/>
          <w:color w:val="000000"/>
          <w:sz w:val="28"/>
          <w:szCs w:val="28"/>
        </w:rPr>
        <w:t>ченка.</w:t>
      </w:r>
    </w:p>
    <w:p w:rsidR="00086B96" w:rsidRPr="00957630" w:rsidRDefault="00086B96" w:rsidP="00550816">
      <w:pPr>
        <w:spacing w:after="0" w:line="360" w:lineRule="auto"/>
        <w:ind w:right="-8"/>
        <w:jc w:val="both"/>
        <w:rPr>
          <w:rFonts w:ascii="Times New Roman" w:eastAsia="Times New Roman" w:hAnsi="Times New Roman" w:cs="Times New Roman"/>
          <w:sz w:val="28"/>
          <w:szCs w:val="28"/>
        </w:rPr>
      </w:pPr>
    </w:p>
    <w:p w:rsidR="00086B96" w:rsidRPr="00957630" w:rsidRDefault="00086B96" w:rsidP="0092084C">
      <w:pPr>
        <w:spacing w:after="0" w:line="360" w:lineRule="auto"/>
        <w:ind w:right="-8" w:firstLine="567"/>
        <w:jc w:val="both"/>
        <w:rPr>
          <w:rFonts w:ascii="Times New Roman" w:eastAsia="Times New Roman" w:hAnsi="Times New Roman" w:cs="Times New Roman"/>
          <w:sz w:val="28"/>
          <w:szCs w:val="28"/>
        </w:rPr>
      </w:pP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Розглянуто і затверджено на засіданні кафедри практичної психології. Протокол № </w:t>
      </w:r>
      <w:r w:rsidR="001311D4" w:rsidRPr="00957630">
        <w:rPr>
          <w:rFonts w:ascii="Times New Roman" w:eastAsia="Times New Roman" w:hAnsi="Times New Roman" w:cs="Times New Roman"/>
          <w:color w:val="000000"/>
          <w:sz w:val="28"/>
          <w:szCs w:val="28"/>
        </w:rPr>
        <w:t>1</w:t>
      </w:r>
      <w:r w:rsidRPr="00957630">
        <w:rPr>
          <w:rFonts w:ascii="Times New Roman" w:eastAsia="Times New Roman" w:hAnsi="Times New Roman" w:cs="Times New Roman"/>
          <w:color w:val="000000"/>
          <w:sz w:val="28"/>
          <w:szCs w:val="28"/>
        </w:rPr>
        <w:t xml:space="preserve"> від 2</w:t>
      </w:r>
      <w:r w:rsidR="0092084C">
        <w:rPr>
          <w:rFonts w:ascii="Times New Roman" w:eastAsia="Times New Roman" w:hAnsi="Times New Roman" w:cs="Times New Roman"/>
          <w:color w:val="000000"/>
          <w:sz w:val="28"/>
          <w:szCs w:val="28"/>
        </w:rPr>
        <w:t>7</w:t>
      </w:r>
      <w:r w:rsidRPr="00957630">
        <w:rPr>
          <w:rFonts w:ascii="Times New Roman" w:eastAsia="Times New Roman" w:hAnsi="Times New Roman" w:cs="Times New Roman"/>
          <w:color w:val="000000"/>
          <w:sz w:val="28"/>
          <w:szCs w:val="28"/>
        </w:rPr>
        <w:t>.0</w:t>
      </w:r>
      <w:r w:rsidR="006014D1" w:rsidRPr="00957630">
        <w:rPr>
          <w:rFonts w:ascii="Times New Roman" w:eastAsia="Times New Roman" w:hAnsi="Times New Roman" w:cs="Times New Roman"/>
          <w:color w:val="000000"/>
          <w:sz w:val="28"/>
          <w:szCs w:val="28"/>
        </w:rPr>
        <w:t>9.2022</w:t>
      </w:r>
      <w:r w:rsidRPr="00957630">
        <w:rPr>
          <w:rFonts w:ascii="Times New Roman" w:eastAsia="Times New Roman" w:hAnsi="Times New Roman" w:cs="Times New Roman"/>
          <w:color w:val="000000"/>
          <w:sz w:val="28"/>
          <w:szCs w:val="28"/>
        </w:rPr>
        <w:t xml:space="preserve"> р.</w:t>
      </w:r>
    </w:p>
    <w:p w:rsidR="00086B96" w:rsidRPr="00957630" w:rsidRDefault="00086B96" w:rsidP="0092084C">
      <w:pPr>
        <w:spacing w:after="0" w:line="360" w:lineRule="auto"/>
        <w:ind w:right="-8" w:firstLine="567"/>
        <w:jc w:val="both"/>
        <w:rPr>
          <w:rFonts w:ascii="Times New Roman" w:eastAsia="Times New Roman" w:hAnsi="Times New Roman" w:cs="Times New Roman"/>
          <w:sz w:val="28"/>
          <w:szCs w:val="28"/>
        </w:rPr>
      </w:pPr>
    </w:p>
    <w:p w:rsidR="00086B96" w:rsidRPr="00957630" w:rsidRDefault="00086B96" w:rsidP="0092084C">
      <w:pPr>
        <w:spacing w:after="0" w:line="360" w:lineRule="auto"/>
        <w:ind w:right="-8" w:firstLine="567"/>
        <w:jc w:val="both"/>
        <w:rPr>
          <w:rFonts w:ascii="Times New Roman" w:eastAsia="Times New Roman" w:hAnsi="Times New Roman" w:cs="Times New Roman"/>
          <w:sz w:val="28"/>
          <w:szCs w:val="28"/>
        </w:rPr>
      </w:pPr>
    </w:p>
    <w:p w:rsidR="00086B96" w:rsidRPr="00957630" w:rsidRDefault="00086B96" w:rsidP="0092084C">
      <w:pPr>
        <w:spacing w:after="0" w:line="360" w:lineRule="auto"/>
        <w:ind w:right="-8" w:firstLine="567"/>
        <w:jc w:val="both"/>
        <w:rPr>
          <w:rFonts w:ascii="Times New Roman" w:eastAsia="Times New Roman" w:hAnsi="Times New Roman" w:cs="Times New Roman"/>
          <w:sz w:val="28"/>
          <w:szCs w:val="28"/>
        </w:rPr>
      </w:pPr>
    </w:p>
    <w:p w:rsidR="00086B96" w:rsidRDefault="00086B96" w:rsidP="0092084C">
      <w:pPr>
        <w:spacing w:after="0" w:line="360" w:lineRule="auto"/>
        <w:ind w:right="-8" w:firstLine="567"/>
        <w:jc w:val="both"/>
        <w:rPr>
          <w:rFonts w:ascii="Times New Roman" w:eastAsia="Times New Roman" w:hAnsi="Times New Roman" w:cs="Times New Roman"/>
          <w:sz w:val="28"/>
          <w:szCs w:val="28"/>
          <w:lang w:val="ru-RU"/>
        </w:rPr>
      </w:pPr>
    </w:p>
    <w:p w:rsidR="00550816" w:rsidRDefault="00550816" w:rsidP="0092084C">
      <w:pPr>
        <w:spacing w:after="0" w:line="360" w:lineRule="auto"/>
        <w:ind w:right="-8" w:firstLine="567"/>
        <w:jc w:val="both"/>
        <w:rPr>
          <w:rFonts w:ascii="Times New Roman" w:eastAsia="Times New Roman" w:hAnsi="Times New Roman" w:cs="Times New Roman"/>
          <w:sz w:val="28"/>
          <w:szCs w:val="28"/>
          <w:lang w:val="ru-RU"/>
        </w:rPr>
      </w:pPr>
    </w:p>
    <w:p w:rsidR="00550816" w:rsidRDefault="00550816" w:rsidP="0092084C">
      <w:pPr>
        <w:spacing w:after="0" w:line="360" w:lineRule="auto"/>
        <w:ind w:right="-8" w:firstLine="567"/>
        <w:jc w:val="both"/>
        <w:rPr>
          <w:rFonts w:ascii="Times New Roman" w:eastAsia="Times New Roman" w:hAnsi="Times New Roman" w:cs="Times New Roman"/>
          <w:sz w:val="28"/>
          <w:szCs w:val="28"/>
          <w:lang w:val="ru-RU"/>
        </w:rPr>
      </w:pPr>
    </w:p>
    <w:p w:rsidR="00550816" w:rsidRDefault="00550816" w:rsidP="0092084C">
      <w:pPr>
        <w:spacing w:after="0" w:line="360" w:lineRule="auto"/>
        <w:ind w:right="-8" w:firstLine="567"/>
        <w:jc w:val="both"/>
        <w:rPr>
          <w:rFonts w:ascii="Times New Roman" w:eastAsia="Times New Roman" w:hAnsi="Times New Roman" w:cs="Times New Roman"/>
          <w:sz w:val="28"/>
          <w:szCs w:val="28"/>
          <w:lang w:val="ru-RU"/>
        </w:rPr>
      </w:pPr>
    </w:p>
    <w:p w:rsidR="00550816" w:rsidRDefault="00550816" w:rsidP="0092084C">
      <w:pPr>
        <w:spacing w:after="0" w:line="360" w:lineRule="auto"/>
        <w:ind w:right="-8" w:firstLine="567"/>
        <w:jc w:val="both"/>
        <w:rPr>
          <w:rFonts w:ascii="Times New Roman" w:eastAsia="Times New Roman" w:hAnsi="Times New Roman" w:cs="Times New Roman"/>
          <w:sz w:val="28"/>
          <w:szCs w:val="28"/>
          <w:lang w:val="ru-RU"/>
        </w:rPr>
      </w:pPr>
    </w:p>
    <w:p w:rsidR="00550816" w:rsidRDefault="00550816" w:rsidP="0092084C">
      <w:pPr>
        <w:spacing w:after="0" w:line="360" w:lineRule="auto"/>
        <w:ind w:right="-8" w:firstLine="567"/>
        <w:jc w:val="both"/>
        <w:rPr>
          <w:rFonts w:ascii="Times New Roman" w:eastAsia="Times New Roman" w:hAnsi="Times New Roman" w:cs="Times New Roman"/>
          <w:sz w:val="28"/>
          <w:szCs w:val="28"/>
          <w:lang w:val="ru-RU"/>
        </w:rPr>
      </w:pPr>
    </w:p>
    <w:p w:rsidR="00550816" w:rsidRPr="00957630" w:rsidRDefault="00550816" w:rsidP="0092084C">
      <w:pPr>
        <w:spacing w:after="0" w:line="360" w:lineRule="auto"/>
        <w:ind w:right="-8" w:firstLine="567"/>
        <w:jc w:val="both"/>
        <w:rPr>
          <w:rFonts w:ascii="Times New Roman" w:eastAsia="Times New Roman" w:hAnsi="Times New Roman" w:cs="Times New Roman"/>
          <w:sz w:val="28"/>
          <w:szCs w:val="28"/>
          <w:lang w:val="ru-RU"/>
        </w:rPr>
      </w:pPr>
    </w:p>
    <w:p w:rsidR="00086B96" w:rsidRPr="00957630" w:rsidRDefault="00086B96" w:rsidP="0092084C">
      <w:pPr>
        <w:spacing w:after="0" w:line="360" w:lineRule="auto"/>
        <w:ind w:right="-8" w:firstLine="567"/>
        <w:jc w:val="both"/>
        <w:rPr>
          <w:rFonts w:ascii="Times New Roman" w:eastAsia="Times New Roman" w:hAnsi="Times New Roman" w:cs="Times New Roman"/>
          <w:sz w:val="28"/>
          <w:szCs w:val="28"/>
          <w:lang w:val="ru-RU"/>
        </w:rPr>
      </w:pPr>
    </w:p>
    <w:p w:rsidR="00086B96" w:rsidRPr="00957630" w:rsidRDefault="00086B96" w:rsidP="0092084C">
      <w:pPr>
        <w:widowControl w:val="0"/>
        <w:spacing w:after="0" w:line="360" w:lineRule="auto"/>
        <w:ind w:right="-8" w:firstLine="567"/>
        <w:jc w:val="right"/>
        <w:rPr>
          <w:rFonts w:ascii="Times New Roman" w:eastAsia="Times New Roman" w:hAnsi="Times New Roman" w:cs="Times New Roman"/>
          <w:color w:val="000000"/>
          <w:sz w:val="28"/>
          <w:szCs w:val="28"/>
        </w:rPr>
        <w:sectPr w:rsidR="00086B96" w:rsidRPr="00957630" w:rsidSect="0092084C">
          <w:pgSz w:w="11899" w:h="16838"/>
          <w:pgMar w:top="1134" w:right="850" w:bottom="1134" w:left="1134" w:header="0" w:footer="0" w:gutter="0"/>
          <w:cols w:space="708"/>
          <w:docGrid w:linePitch="299"/>
        </w:sectPr>
      </w:pPr>
      <w:r w:rsidRPr="00957630">
        <w:rPr>
          <w:rFonts w:ascii="Times New Roman" w:eastAsia="Times New Roman" w:hAnsi="Times New Roman" w:cs="Times New Roman"/>
          <w:color w:val="000000"/>
          <w:sz w:val="28"/>
          <w:szCs w:val="28"/>
        </w:rPr>
        <w:t xml:space="preserve">© </w:t>
      </w:r>
      <w:r w:rsidR="00A30BE5">
        <w:rPr>
          <w:rFonts w:ascii="Times New Roman" w:eastAsia="Times New Roman" w:hAnsi="Times New Roman" w:cs="Times New Roman"/>
          <w:color w:val="000000"/>
          <w:sz w:val="28"/>
          <w:szCs w:val="28"/>
          <w:lang w:val="ru-RU"/>
        </w:rPr>
        <w:t>Лозова О.М.</w:t>
      </w:r>
      <w:r w:rsidRPr="00957630">
        <w:rPr>
          <w:rFonts w:ascii="Times New Roman" w:eastAsia="Times New Roman" w:hAnsi="Times New Roman" w:cs="Times New Roman"/>
          <w:color w:val="000000"/>
          <w:sz w:val="28"/>
          <w:szCs w:val="28"/>
        </w:rPr>
        <w:t>, 202</w:t>
      </w:r>
      <w:bookmarkEnd w:id="1"/>
      <w:r w:rsidR="006014D1" w:rsidRPr="00957630">
        <w:rPr>
          <w:rFonts w:ascii="Times New Roman" w:eastAsia="Times New Roman" w:hAnsi="Times New Roman" w:cs="Times New Roman"/>
          <w:color w:val="000000"/>
          <w:sz w:val="28"/>
          <w:szCs w:val="28"/>
        </w:rPr>
        <w:t>2</w:t>
      </w:r>
    </w:p>
    <w:p w:rsidR="00086B96" w:rsidRPr="0092084C" w:rsidRDefault="00086B96" w:rsidP="0092084C">
      <w:pPr>
        <w:widowControl w:val="0"/>
        <w:spacing w:after="0" w:line="360" w:lineRule="auto"/>
        <w:ind w:right="-8" w:firstLine="567"/>
        <w:jc w:val="both"/>
        <w:rPr>
          <w:rFonts w:ascii="Times New Roman" w:eastAsia="Times New Roman" w:hAnsi="Times New Roman" w:cs="Times New Roman"/>
          <w:b/>
          <w:bCs/>
          <w:color w:val="000000"/>
          <w:sz w:val="28"/>
          <w:szCs w:val="28"/>
        </w:rPr>
      </w:pPr>
      <w:bookmarkStart w:id="2" w:name="_page_7_0"/>
      <w:r w:rsidRPr="0092084C">
        <w:rPr>
          <w:rFonts w:ascii="Times New Roman" w:eastAsia="Times New Roman" w:hAnsi="Times New Roman" w:cs="Times New Roman"/>
          <w:b/>
          <w:bCs/>
          <w:color w:val="000000"/>
          <w:sz w:val="28"/>
          <w:szCs w:val="28"/>
        </w:rPr>
        <w:lastRenderedPageBreak/>
        <w:t>І. Загальні вимоги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Випускна кваліфікаційна робота бакалавра є роботою науково-методичного характеру. За своїм змістом вона має відповідати сучас</w:t>
      </w:r>
      <w:bookmarkStart w:id="3" w:name="_GoBack"/>
      <w:bookmarkEnd w:id="3"/>
      <w:r w:rsidRPr="00957630">
        <w:rPr>
          <w:rFonts w:ascii="Times New Roman" w:eastAsia="Times New Roman" w:hAnsi="Times New Roman" w:cs="Times New Roman"/>
          <w:color w:val="000000"/>
          <w:sz w:val="28"/>
          <w:szCs w:val="28"/>
        </w:rPr>
        <w:t>ному рівню розвитку науки та суті наукового завдання. Випускну роботу потрібно подати в такому вигляді, який дозволяє оцінити, наскільки повно відображено й обґрунтовано в ній положення, висновки та рекомендації, їхня теоретична новизна, практична значущість.</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Сукупність поданих на захист результатів має свідчити про наявність у бакалавра навичок і умінь проведення наукової роботи в обраній сфері. Науковий рівень випускної роботи має відповідати програмі навчання. Її виконання має не тільки вирішувати наукові завдання, але й демонструвати рівень наукової кваліфікації автора, готовність самостійно вести науковий пошук, бачити професійні проблеми, володіти найбільш загальними методами дослідження, розробляти конкретні методики для збору емпіричного матеріалу, аналізувати та узагальнювати одержані дані й робити відповідні висновки (згідно з поставленими у випускній роботі дослідницькими завданнями).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Випускна робота має містити титульну сторінку, зміст, вступ, основну частину (2-3 розділи), висновки до кожного розділу, загальні висновки, список використаних джерел, а також додатки (за необхідності). Обсяг основного змістуроботи (без списку використаних джерел і додатків) – </w:t>
      </w:r>
      <w:r w:rsidR="001311D4" w:rsidRPr="00957630">
        <w:rPr>
          <w:rFonts w:ascii="Times New Roman" w:eastAsia="Times New Roman" w:hAnsi="Times New Roman" w:cs="Times New Roman"/>
          <w:color w:val="000000"/>
          <w:sz w:val="28"/>
          <w:szCs w:val="28"/>
        </w:rPr>
        <w:t>50</w:t>
      </w:r>
      <w:r w:rsidRPr="00957630">
        <w:rPr>
          <w:rFonts w:ascii="Times New Roman" w:eastAsia="Times New Roman" w:hAnsi="Times New Roman" w:cs="Times New Roman"/>
          <w:color w:val="000000"/>
          <w:sz w:val="28"/>
          <w:szCs w:val="28"/>
        </w:rPr>
        <w:t xml:space="preserve"> сторінок комп’ютерного набору.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При написанні випускної роботи студент має обов'язково посилатися на авторів і джерела, з яких запозичив матеріали або окремі результати. Якщо використовується запозичений матеріал без посилань на автора та джерело, випускна робота знімається з розгляду незалежно від стадії проходження (без права повторного її захисту).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У випускній роботі необхідно стисло, логічно та аргументовано викладати зміст і результати досліджень, уникати загальних слів, бездоказових тверджень, </w:t>
      </w:r>
      <w:r w:rsidRPr="00957630">
        <w:rPr>
          <w:rFonts w:ascii="Times New Roman" w:eastAsia="Times New Roman" w:hAnsi="Times New Roman" w:cs="Times New Roman"/>
          <w:color w:val="000000"/>
          <w:sz w:val="28"/>
          <w:szCs w:val="28"/>
        </w:rPr>
        <w:lastRenderedPageBreak/>
        <w:t>тавтології. Її подають на кафедру за місяць до захисту у вигляді спеціально підготовленого рукопису в твердому переплетенні, в одному екземплярі.</w:t>
      </w:r>
    </w:p>
    <w:p w:rsidR="00086B96" w:rsidRPr="00957630" w:rsidRDefault="00086B96" w:rsidP="0092084C">
      <w:pPr>
        <w:spacing w:after="0" w:line="360" w:lineRule="auto"/>
        <w:ind w:right="-8" w:firstLine="567"/>
        <w:jc w:val="both"/>
        <w:rPr>
          <w:rFonts w:ascii="Times New Roman" w:eastAsia="Times New Roman" w:hAnsi="Times New Roman" w:cs="Times New Roman"/>
          <w:sz w:val="28"/>
          <w:szCs w:val="28"/>
        </w:rPr>
      </w:pP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rPr>
        <w:t>ІІ. Етапи роботи</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
          <w:bCs/>
          <w:color w:val="000000"/>
          <w:sz w:val="28"/>
          <w:szCs w:val="28"/>
        </w:rPr>
        <w:t>1.</w:t>
      </w:r>
      <w:r w:rsidR="00732694" w:rsidRPr="00957630">
        <w:rPr>
          <w:rFonts w:ascii="Times New Roman" w:eastAsia="Times New Roman" w:hAnsi="Times New Roman" w:cs="Times New Roman"/>
          <w:b/>
          <w:bCs/>
          <w:color w:val="000000"/>
          <w:sz w:val="28"/>
          <w:szCs w:val="28"/>
        </w:rPr>
        <w:t xml:space="preserve"> </w:t>
      </w:r>
      <w:r w:rsidRPr="00957630">
        <w:rPr>
          <w:rFonts w:ascii="Times New Roman" w:eastAsia="Times New Roman" w:hAnsi="Times New Roman" w:cs="Times New Roman"/>
          <w:b/>
          <w:bCs/>
          <w:color w:val="000000"/>
          <w:sz w:val="28"/>
          <w:szCs w:val="28"/>
        </w:rPr>
        <w:t>Вибір теми.</w:t>
      </w:r>
      <w:r w:rsidRPr="00957630">
        <w:rPr>
          <w:rFonts w:ascii="Times New Roman" w:eastAsia="Times New Roman" w:hAnsi="Times New Roman" w:cs="Times New Roman"/>
          <w:bCs/>
          <w:color w:val="000000"/>
          <w:sz w:val="28"/>
          <w:szCs w:val="28"/>
        </w:rPr>
        <w:t xml:space="preserve"> </w:t>
      </w:r>
      <w:r w:rsidRPr="00957630">
        <w:rPr>
          <w:rFonts w:ascii="Times New Roman" w:eastAsia="Times New Roman" w:hAnsi="Times New Roman" w:cs="Times New Roman"/>
          <w:color w:val="000000"/>
          <w:sz w:val="28"/>
          <w:szCs w:val="28"/>
        </w:rPr>
        <w:t xml:space="preserve">Вибір теми для випускної кваліфікаційної роботи не повинен мати випадковий характер. Студент уже впродовж написання роботи має визначитись у своїх наукових інтересах, у межах яких він хотів би працювати й надалі. Тематику випускних робіт розробляє випускова кафедра, затверджує її на засіданні; схвалює теми Вчена рада </w:t>
      </w:r>
      <w:r w:rsidR="001311D4" w:rsidRPr="00957630">
        <w:rPr>
          <w:rFonts w:ascii="Times New Roman" w:eastAsia="Times New Roman" w:hAnsi="Times New Roman" w:cs="Times New Roman"/>
          <w:color w:val="000000"/>
          <w:sz w:val="28"/>
          <w:szCs w:val="28"/>
        </w:rPr>
        <w:t>Факультету психології, соціальної роботи та спеціальної освіти</w:t>
      </w:r>
      <w:r w:rsidRPr="00957630">
        <w:rPr>
          <w:rFonts w:ascii="Times New Roman" w:eastAsia="Times New Roman" w:hAnsi="Times New Roman" w:cs="Times New Roman"/>
          <w:color w:val="000000"/>
          <w:sz w:val="28"/>
          <w:szCs w:val="28"/>
        </w:rPr>
        <w:t>. Проте студент має право не тільки вибору теми зі запропонованого кафедрою списку, але й можливість запропонувати свою тему з необхідним обґрунтуванням доцільності її розробки, наприклад</w:t>
      </w:r>
      <w:r w:rsidR="001311D4" w:rsidRPr="00957630">
        <w:rPr>
          <w:rFonts w:ascii="Times New Roman" w:eastAsia="Times New Roman" w:hAnsi="Times New Roman" w:cs="Times New Roman"/>
          <w:color w:val="000000"/>
          <w:sz w:val="28"/>
          <w:szCs w:val="28"/>
        </w:rPr>
        <w:t>:</w:t>
      </w:r>
      <w:r w:rsidRPr="00957630">
        <w:rPr>
          <w:rFonts w:ascii="Times New Roman" w:eastAsia="Times New Roman" w:hAnsi="Times New Roman" w:cs="Times New Roman"/>
          <w:color w:val="000000"/>
          <w:sz w:val="28"/>
          <w:szCs w:val="28"/>
        </w:rPr>
        <w:t xml:space="preserve"> досліджувати надалі, поглиблювати та розвивати результати своєї курсової роботи тощо.</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При обранні теми студент має враховувати свої науково-пізнавальні інтереси, нахили, а також такі фактори, як актуальність теми, її наукове і практичне значення, ступінь висвітлення питання в науковій літературі,доступність бази дослідження тощо.</w:t>
      </w:r>
    </w:p>
    <w:p w:rsidR="00086B96" w:rsidRPr="00957630" w:rsidRDefault="00086B96" w:rsidP="0092084C">
      <w:pPr>
        <w:widowControl w:val="0"/>
        <w:spacing w:after="0" w:line="360" w:lineRule="auto"/>
        <w:ind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Назва теми випускної роботи має бути, по можливості, короткою, відповідати обраній спеціальності та суті вирішеної наукової проблеми (завдання), вказувати на мету дослідження, його завершеність. Іноді для більшої конкретизації до назви слід додати невеликий (4-</w:t>
      </w:r>
      <w:r w:rsidR="001311D4" w:rsidRPr="00957630">
        <w:rPr>
          <w:rFonts w:ascii="Times New Roman" w:eastAsia="Times New Roman" w:hAnsi="Times New Roman" w:cs="Times New Roman"/>
          <w:color w:val="000000"/>
          <w:sz w:val="28"/>
          <w:szCs w:val="28"/>
        </w:rPr>
        <w:t>5</w:t>
      </w:r>
      <w:r w:rsidRPr="00957630">
        <w:rPr>
          <w:rFonts w:ascii="Times New Roman" w:eastAsia="Times New Roman" w:hAnsi="Times New Roman" w:cs="Times New Roman"/>
          <w:color w:val="000000"/>
          <w:sz w:val="28"/>
          <w:szCs w:val="28"/>
        </w:rPr>
        <w:t xml:space="preserve"> слів) підзаголовок.</w:t>
      </w:r>
    </w:p>
    <w:p w:rsidR="00086B96" w:rsidRPr="00957630" w:rsidRDefault="00086B96" w:rsidP="0092084C">
      <w:pPr>
        <w:widowControl w:val="0"/>
        <w:spacing w:after="0" w:line="360" w:lineRule="auto"/>
        <w:ind w:firstLine="567"/>
        <w:jc w:val="both"/>
        <w:rPr>
          <w:rFonts w:ascii="Times New Roman" w:eastAsia="Times New Roman" w:hAnsi="Times New Roman" w:cs="Times New Roman"/>
          <w:color w:val="000000"/>
          <w:sz w:val="28"/>
          <w:szCs w:val="28"/>
        </w:rPr>
      </w:pPr>
      <w:bookmarkStart w:id="4" w:name="_page_8_0"/>
      <w:bookmarkEnd w:id="2"/>
      <w:r w:rsidRPr="00957630">
        <w:rPr>
          <w:rFonts w:ascii="Times New Roman" w:eastAsia="Times New Roman" w:hAnsi="Times New Roman" w:cs="Times New Roman"/>
          <w:color w:val="000000"/>
          <w:sz w:val="28"/>
          <w:szCs w:val="28"/>
        </w:rPr>
        <w:t>У назві не бажано використовувати ускладнену термінологію псевдонаукового характеру. Треба уникати назв, що починаються зі слів «Дослідження питання...», «Дослідження деяких шляхів...», «</w:t>
      </w:r>
      <w:r w:rsidR="00550816">
        <w:rPr>
          <w:rFonts w:ascii="Times New Roman" w:eastAsia="Times New Roman" w:hAnsi="Times New Roman" w:cs="Times New Roman"/>
          <w:color w:val="000000"/>
          <w:sz w:val="28"/>
          <w:szCs w:val="28"/>
        </w:rPr>
        <w:t>Окремі</w:t>
      </w:r>
      <w:r w:rsidRPr="00957630">
        <w:rPr>
          <w:rFonts w:ascii="Times New Roman" w:eastAsia="Times New Roman" w:hAnsi="Times New Roman" w:cs="Times New Roman"/>
          <w:color w:val="000000"/>
          <w:sz w:val="28"/>
          <w:szCs w:val="28"/>
        </w:rPr>
        <w:t xml:space="preserve"> питання...», «Матеріали до вивчення...», «Профорієнтаційна консультація як...» та ін., в яких не відображено достатньою мірою суть проблеми.</w:t>
      </w:r>
    </w:p>
    <w:p w:rsidR="00727E6A" w:rsidRPr="00957630" w:rsidRDefault="00727E6A" w:rsidP="0092084C">
      <w:pPr>
        <w:widowControl w:val="0"/>
        <w:tabs>
          <w:tab w:val="left" w:pos="1133"/>
        </w:tabs>
        <w:spacing w:after="0" w:line="360" w:lineRule="auto"/>
        <w:ind w:firstLine="567"/>
        <w:jc w:val="both"/>
        <w:rPr>
          <w:rFonts w:ascii="Times New Roman" w:eastAsia="Times New Roman" w:hAnsi="Times New Roman" w:cs="Times New Roman"/>
          <w:b/>
          <w:bCs/>
          <w:color w:val="000000"/>
          <w:sz w:val="28"/>
          <w:szCs w:val="28"/>
        </w:rPr>
      </w:pPr>
    </w:p>
    <w:p w:rsidR="00086B96" w:rsidRPr="00957630" w:rsidRDefault="00086B96" w:rsidP="0092084C">
      <w:pPr>
        <w:widowControl w:val="0"/>
        <w:tabs>
          <w:tab w:val="left" w:pos="1133"/>
        </w:tabs>
        <w:spacing w:after="0" w:line="360" w:lineRule="auto"/>
        <w:ind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
          <w:bCs/>
          <w:color w:val="000000"/>
          <w:sz w:val="28"/>
          <w:szCs w:val="28"/>
        </w:rPr>
        <w:t>2.</w:t>
      </w:r>
      <w:r w:rsidR="00732694" w:rsidRPr="00957630">
        <w:rPr>
          <w:rFonts w:ascii="Times New Roman" w:eastAsia="Times New Roman" w:hAnsi="Times New Roman" w:cs="Times New Roman"/>
          <w:b/>
          <w:bCs/>
          <w:color w:val="000000"/>
          <w:sz w:val="28"/>
          <w:szCs w:val="28"/>
        </w:rPr>
        <w:t xml:space="preserve"> </w:t>
      </w:r>
      <w:r w:rsidRPr="00957630">
        <w:rPr>
          <w:rFonts w:ascii="Times New Roman" w:eastAsia="Times New Roman" w:hAnsi="Times New Roman" w:cs="Times New Roman"/>
          <w:b/>
          <w:bCs/>
          <w:color w:val="000000"/>
          <w:sz w:val="28"/>
          <w:szCs w:val="28"/>
        </w:rPr>
        <w:t>Планування роботи.</w:t>
      </w:r>
      <w:r w:rsidRPr="00957630">
        <w:rPr>
          <w:rFonts w:ascii="Times New Roman" w:eastAsia="Times New Roman" w:hAnsi="Times New Roman" w:cs="Times New Roman"/>
          <w:bCs/>
          <w:color w:val="000000"/>
          <w:sz w:val="28"/>
          <w:szCs w:val="28"/>
        </w:rPr>
        <w:t xml:space="preserve"> </w:t>
      </w:r>
      <w:r w:rsidRPr="00957630">
        <w:rPr>
          <w:rFonts w:ascii="Times New Roman" w:eastAsia="Times New Roman" w:hAnsi="Times New Roman" w:cs="Times New Roman"/>
          <w:color w:val="000000"/>
          <w:sz w:val="28"/>
          <w:szCs w:val="28"/>
        </w:rPr>
        <w:t xml:space="preserve">Після затвердження теми на засіданні випускової </w:t>
      </w:r>
      <w:r w:rsidRPr="00957630">
        <w:rPr>
          <w:rFonts w:ascii="Times New Roman" w:eastAsia="Times New Roman" w:hAnsi="Times New Roman" w:cs="Times New Roman"/>
          <w:color w:val="000000"/>
          <w:sz w:val="28"/>
          <w:szCs w:val="28"/>
        </w:rPr>
        <w:lastRenderedPageBreak/>
        <w:t>кафедри практичної психології планування часу для виконання роботи здійснюється згідно наведени</w:t>
      </w:r>
      <w:r w:rsidR="00550816">
        <w:rPr>
          <w:rFonts w:ascii="Times New Roman" w:eastAsia="Times New Roman" w:hAnsi="Times New Roman" w:cs="Times New Roman"/>
          <w:color w:val="000000"/>
          <w:sz w:val="28"/>
          <w:szCs w:val="28"/>
        </w:rPr>
        <w:t>ми</w:t>
      </w:r>
      <w:r w:rsidRPr="00957630">
        <w:rPr>
          <w:rFonts w:ascii="Times New Roman" w:eastAsia="Times New Roman" w:hAnsi="Times New Roman" w:cs="Times New Roman"/>
          <w:color w:val="000000"/>
          <w:sz w:val="28"/>
          <w:szCs w:val="28"/>
        </w:rPr>
        <w:t xml:space="preserve"> нижче </w:t>
      </w:r>
      <w:r w:rsidR="00550816">
        <w:rPr>
          <w:rFonts w:ascii="Times New Roman" w:eastAsia="Times New Roman" w:hAnsi="Times New Roman" w:cs="Times New Roman"/>
          <w:color w:val="000000"/>
          <w:sz w:val="28"/>
          <w:szCs w:val="28"/>
        </w:rPr>
        <w:t>термінами.</w:t>
      </w:r>
    </w:p>
    <w:p w:rsidR="00086B96" w:rsidRPr="00957630" w:rsidRDefault="00086B96" w:rsidP="0092084C">
      <w:pPr>
        <w:widowControl w:val="0"/>
        <w:spacing w:after="0" w:line="360" w:lineRule="auto"/>
        <w:ind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Алгоритм написання бакалаврської роботи складається з:</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 Ознайомлення із орієнтовною тематикою бакалаврських робіт (перший тиждень вересня).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2. Консультації із керівником з приводу обрання теми, яка буде досліджуватися (впродовж усього періоду написання бакалаврської роботи) (до 1</w:t>
      </w:r>
      <w:r w:rsidR="001311D4" w:rsidRPr="00957630">
        <w:rPr>
          <w:rFonts w:ascii="Times New Roman" w:eastAsia="Times New Roman" w:hAnsi="Times New Roman" w:cs="Times New Roman"/>
          <w:color w:val="000000"/>
          <w:sz w:val="28"/>
          <w:szCs w:val="28"/>
        </w:rPr>
        <w:t>5</w:t>
      </w:r>
      <w:r w:rsidRPr="00957630">
        <w:rPr>
          <w:rFonts w:ascii="Times New Roman" w:eastAsia="Times New Roman" w:hAnsi="Times New Roman" w:cs="Times New Roman"/>
          <w:color w:val="000000"/>
          <w:sz w:val="28"/>
          <w:szCs w:val="28"/>
        </w:rPr>
        <w:t xml:space="preserve"> </w:t>
      </w:r>
      <w:r w:rsidR="001311D4" w:rsidRPr="00957630">
        <w:rPr>
          <w:rFonts w:ascii="Times New Roman" w:eastAsia="Times New Roman" w:hAnsi="Times New Roman" w:cs="Times New Roman"/>
          <w:color w:val="000000"/>
          <w:sz w:val="28"/>
          <w:szCs w:val="28"/>
        </w:rPr>
        <w:t>верес</w:t>
      </w:r>
      <w:r w:rsidRPr="00957630">
        <w:rPr>
          <w:rFonts w:ascii="Times New Roman" w:eastAsia="Times New Roman" w:hAnsi="Times New Roman" w:cs="Times New Roman"/>
          <w:color w:val="000000"/>
          <w:sz w:val="28"/>
          <w:szCs w:val="28"/>
        </w:rPr>
        <w:t>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3. Уточнення (у разі потреби) </w:t>
      </w:r>
      <w:r w:rsidR="00A53D7E" w:rsidRPr="00957630">
        <w:rPr>
          <w:rFonts w:ascii="Times New Roman" w:eastAsia="Times New Roman" w:hAnsi="Times New Roman" w:cs="Times New Roman"/>
          <w:color w:val="000000"/>
          <w:sz w:val="28"/>
          <w:szCs w:val="28"/>
        </w:rPr>
        <w:t xml:space="preserve">та затвердження </w:t>
      </w:r>
      <w:r w:rsidRPr="00957630">
        <w:rPr>
          <w:rFonts w:ascii="Times New Roman" w:eastAsia="Times New Roman" w:hAnsi="Times New Roman" w:cs="Times New Roman"/>
          <w:color w:val="000000"/>
          <w:sz w:val="28"/>
          <w:szCs w:val="28"/>
        </w:rPr>
        <w:t>теми бакалаврської роботи (до</w:t>
      </w:r>
      <w:r w:rsidR="00740347" w:rsidRPr="00957630">
        <w:rPr>
          <w:rFonts w:ascii="Times New Roman" w:eastAsia="Times New Roman" w:hAnsi="Times New Roman" w:cs="Times New Roman"/>
          <w:color w:val="000000"/>
          <w:sz w:val="28"/>
          <w:szCs w:val="28"/>
        </w:rPr>
        <w:t xml:space="preserve"> 2</w:t>
      </w:r>
      <w:r w:rsidRPr="00957630">
        <w:rPr>
          <w:rFonts w:ascii="Times New Roman" w:eastAsia="Times New Roman" w:hAnsi="Times New Roman" w:cs="Times New Roman"/>
          <w:color w:val="000000"/>
          <w:sz w:val="28"/>
          <w:szCs w:val="28"/>
        </w:rPr>
        <w:t xml:space="preserve">0 </w:t>
      </w:r>
      <w:r w:rsidR="00A53D7E" w:rsidRPr="00957630">
        <w:rPr>
          <w:rFonts w:ascii="Times New Roman" w:eastAsia="Times New Roman" w:hAnsi="Times New Roman" w:cs="Times New Roman"/>
          <w:color w:val="000000"/>
          <w:sz w:val="28"/>
          <w:szCs w:val="28"/>
        </w:rPr>
        <w:t>вересн</w:t>
      </w:r>
      <w:r w:rsidRPr="00957630">
        <w:rPr>
          <w:rFonts w:ascii="Times New Roman" w:eastAsia="Times New Roman" w:hAnsi="Times New Roman" w:cs="Times New Roman"/>
          <w:color w:val="000000"/>
          <w:sz w:val="28"/>
          <w:szCs w:val="28"/>
        </w:rPr>
        <w:t>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4. </w:t>
      </w:r>
      <w:r w:rsidR="00740347" w:rsidRPr="00957630">
        <w:rPr>
          <w:rFonts w:ascii="Times New Roman" w:eastAsia="Times New Roman" w:hAnsi="Times New Roman" w:cs="Times New Roman"/>
          <w:color w:val="000000"/>
          <w:sz w:val="28"/>
          <w:szCs w:val="28"/>
        </w:rPr>
        <w:t>У</w:t>
      </w:r>
      <w:r w:rsidRPr="00957630">
        <w:rPr>
          <w:rFonts w:ascii="Times New Roman" w:eastAsia="Times New Roman" w:hAnsi="Times New Roman" w:cs="Times New Roman"/>
          <w:color w:val="000000"/>
          <w:sz w:val="28"/>
          <w:szCs w:val="28"/>
        </w:rPr>
        <w:t>кладання бібліографічного списку наявних джерел з обраної тематики (</w:t>
      </w:r>
      <w:r w:rsidR="00A53D7E" w:rsidRPr="00957630">
        <w:rPr>
          <w:rFonts w:ascii="Times New Roman" w:eastAsia="Times New Roman" w:hAnsi="Times New Roman" w:cs="Times New Roman"/>
          <w:color w:val="000000"/>
          <w:sz w:val="28"/>
          <w:szCs w:val="28"/>
        </w:rPr>
        <w:t xml:space="preserve">до 1 </w:t>
      </w:r>
      <w:r w:rsidRPr="00957630">
        <w:rPr>
          <w:rFonts w:ascii="Times New Roman" w:eastAsia="Times New Roman" w:hAnsi="Times New Roman" w:cs="Times New Roman"/>
          <w:color w:val="000000"/>
          <w:sz w:val="28"/>
          <w:szCs w:val="28"/>
        </w:rPr>
        <w:t>жов</w:t>
      </w:r>
      <w:r w:rsidR="00A53D7E" w:rsidRPr="00957630">
        <w:rPr>
          <w:rFonts w:ascii="Times New Roman" w:eastAsia="Times New Roman" w:hAnsi="Times New Roman" w:cs="Times New Roman"/>
          <w:color w:val="000000"/>
          <w:sz w:val="28"/>
          <w:szCs w:val="28"/>
        </w:rPr>
        <w:t>т</w:t>
      </w:r>
      <w:r w:rsidRPr="00957630">
        <w:rPr>
          <w:rFonts w:ascii="Times New Roman" w:eastAsia="Times New Roman" w:hAnsi="Times New Roman" w:cs="Times New Roman"/>
          <w:color w:val="000000"/>
          <w:sz w:val="28"/>
          <w:szCs w:val="28"/>
        </w:rPr>
        <w:t>н</w:t>
      </w:r>
      <w:r w:rsidR="00A53D7E" w:rsidRPr="00957630">
        <w:rPr>
          <w:rFonts w:ascii="Times New Roman" w:eastAsia="Times New Roman" w:hAnsi="Times New Roman" w:cs="Times New Roman"/>
          <w:color w:val="000000"/>
          <w:sz w:val="28"/>
          <w:szCs w:val="28"/>
        </w:rPr>
        <w:t>я</w:t>
      </w:r>
      <w:r w:rsidRPr="00957630">
        <w:rPr>
          <w:rFonts w:ascii="Times New Roman" w:eastAsia="Times New Roman" w:hAnsi="Times New Roman" w:cs="Times New Roman"/>
          <w:color w:val="000000"/>
          <w:sz w:val="28"/>
          <w:szCs w:val="28"/>
        </w:rPr>
        <w:t>).</w:t>
      </w:r>
    </w:p>
    <w:p w:rsidR="00A53D7E"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5. Опрацювання літератури з теми бакалаврської роботи</w:t>
      </w:r>
      <w:r w:rsidR="00A53D7E" w:rsidRPr="00957630">
        <w:rPr>
          <w:rFonts w:ascii="Times New Roman" w:eastAsia="Times New Roman" w:hAnsi="Times New Roman" w:cs="Times New Roman"/>
          <w:color w:val="000000"/>
          <w:sz w:val="28"/>
          <w:szCs w:val="28"/>
        </w:rPr>
        <w:t>. Складання плану / змісту бакалаврської роботи</w:t>
      </w:r>
      <w:r w:rsidRPr="00957630">
        <w:rPr>
          <w:rFonts w:ascii="Times New Roman" w:eastAsia="Times New Roman" w:hAnsi="Times New Roman" w:cs="Times New Roman"/>
          <w:color w:val="000000"/>
          <w:sz w:val="28"/>
          <w:szCs w:val="28"/>
        </w:rPr>
        <w:t xml:space="preserve"> (</w:t>
      </w:r>
      <w:r w:rsidR="00A53D7E" w:rsidRPr="00957630">
        <w:rPr>
          <w:rFonts w:ascii="Times New Roman" w:eastAsia="Times New Roman" w:hAnsi="Times New Roman" w:cs="Times New Roman"/>
          <w:color w:val="000000"/>
          <w:sz w:val="28"/>
          <w:szCs w:val="28"/>
        </w:rPr>
        <w:t xml:space="preserve">до 1 </w:t>
      </w:r>
      <w:r w:rsidR="00B55720" w:rsidRPr="00957630">
        <w:rPr>
          <w:rFonts w:ascii="Times New Roman" w:eastAsia="Times New Roman" w:hAnsi="Times New Roman" w:cs="Times New Roman"/>
          <w:color w:val="000000"/>
          <w:sz w:val="28"/>
          <w:szCs w:val="28"/>
        </w:rPr>
        <w:t>листопад</w:t>
      </w:r>
      <w:r w:rsidR="00A53D7E" w:rsidRPr="00957630">
        <w:rPr>
          <w:rFonts w:ascii="Times New Roman" w:eastAsia="Times New Roman" w:hAnsi="Times New Roman" w:cs="Times New Roman"/>
          <w:color w:val="000000"/>
          <w:sz w:val="28"/>
          <w:szCs w:val="28"/>
        </w:rPr>
        <w:t>а</w:t>
      </w:r>
      <w:r w:rsidRPr="00957630">
        <w:rPr>
          <w:rFonts w:ascii="Times New Roman" w:eastAsia="Times New Roman" w:hAnsi="Times New Roman" w:cs="Times New Roman"/>
          <w:color w:val="000000"/>
          <w:sz w:val="28"/>
          <w:szCs w:val="28"/>
        </w:rPr>
        <w:t xml:space="preserve">).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6. Розробка науково-категоріального апарату: об'єкта, предмета, мети, завдань дослідження (до 1</w:t>
      </w:r>
      <w:r w:rsidR="00A53D7E" w:rsidRPr="00957630">
        <w:rPr>
          <w:rFonts w:ascii="Times New Roman" w:eastAsia="Times New Roman" w:hAnsi="Times New Roman" w:cs="Times New Roman"/>
          <w:color w:val="000000"/>
          <w:sz w:val="28"/>
          <w:szCs w:val="28"/>
        </w:rPr>
        <w:t>0</w:t>
      </w:r>
      <w:r w:rsidRPr="00957630">
        <w:rPr>
          <w:rFonts w:ascii="Times New Roman" w:eastAsia="Times New Roman" w:hAnsi="Times New Roman" w:cs="Times New Roman"/>
          <w:color w:val="000000"/>
          <w:sz w:val="28"/>
          <w:szCs w:val="28"/>
        </w:rPr>
        <w:t xml:space="preserve"> </w:t>
      </w:r>
      <w:r w:rsidR="00A53D7E" w:rsidRPr="00957630">
        <w:rPr>
          <w:rFonts w:ascii="Times New Roman" w:eastAsia="Times New Roman" w:hAnsi="Times New Roman" w:cs="Times New Roman"/>
          <w:color w:val="000000"/>
          <w:sz w:val="28"/>
          <w:szCs w:val="28"/>
        </w:rPr>
        <w:t>листопада</w:t>
      </w:r>
      <w:r w:rsidRPr="00957630">
        <w:rPr>
          <w:rFonts w:ascii="Times New Roman" w:eastAsia="Times New Roman" w:hAnsi="Times New Roman" w:cs="Times New Roman"/>
          <w:color w:val="000000"/>
          <w:sz w:val="28"/>
          <w:szCs w:val="28"/>
        </w:rPr>
        <w:t>).</w:t>
      </w:r>
    </w:p>
    <w:p w:rsidR="00086B96" w:rsidRPr="00957630" w:rsidRDefault="00A53D7E"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7</w:t>
      </w:r>
      <w:r w:rsidR="00086B96" w:rsidRPr="00957630">
        <w:rPr>
          <w:rFonts w:ascii="Times New Roman" w:eastAsia="Times New Roman" w:hAnsi="Times New Roman" w:cs="Times New Roman"/>
          <w:color w:val="000000"/>
          <w:sz w:val="28"/>
          <w:szCs w:val="28"/>
        </w:rPr>
        <w:t>. Написання теоретичної частини бакалаврської роботи / Р</w:t>
      </w:r>
      <w:r w:rsidR="00B55720" w:rsidRPr="00957630">
        <w:rPr>
          <w:rFonts w:ascii="Times New Roman" w:eastAsia="Times New Roman" w:hAnsi="Times New Roman" w:cs="Times New Roman"/>
          <w:color w:val="000000"/>
          <w:sz w:val="28"/>
          <w:szCs w:val="28"/>
        </w:rPr>
        <w:t>озділ</w:t>
      </w:r>
      <w:r w:rsidR="00086B96" w:rsidRPr="00957630">
        <w:rPr>
          <w:rFonts w:ascii="Times New Roman" w:eastAsia="Times New Roman" w:hAnsi="Times New Roman" w:cs="Times New Roman"/>
          <w:color w:val="000000"/>
          <w:sz w:val="28"/>
          <w:szCs w:val="28"/>
        </w:rPr>
        <w:t xml:space="preserve"> 1 (до 1 </w:t>
      </w:r>
      <w:r w:rsidRPr="00957630">
        <w:rPr>
          <w:rFonts w:ascii="Times New Roman" w:eastAsia="Times New Roman" w:hAnsi="Times New Roman" w:cs="Times New Roman"/>
          <w:color w:val="000000"/>
          <w:sz w:val="28"/>
          <w:szCs w:val="28"/>
        </w:rPr>
        <w:t>січ</w:t>
      </w:r>
      <w:r w:rsidR="00086B96" w:rsidRPr="00957630">
        <w:rPr>
          <w:rFonts w:ascii="Times New Roman" w:eastAsia="Times New Roman" w:hAnsi="Times New Roman" w:cs="Times New Roman"/>
          <w:color w:val="000000"/>
          <w:sz w:val="28"/>
          <w:szCs w:val="28"/>
        </w:rPr>
        <w:t>ня).</w:t>
      </w:r>
    </w:p>
    <w:p w:rsidR="00B55720" w:rsidRPr="00957630" w:rsidRDefault="00A53D7E" w:rsidP="0092084C">
      <w:pPr>
        <w:widowControl w:val="0"/>
        <w:tabs>
          <w:tab w:val="left" w:pos="1311"/>
          <w:tab w:val="left" w:pos="2328"/>
          <w:tab w:val="left" w:pos="4074"/>
          <w:tab w:val="left" w:pos="5973"/>
          <w:tab w:val="left" w:pos="7872"/>
          <w:tab w:val="left" w:pos="8592"/>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8</w:t>
      </w:r>
      <w:r w:rsidR="00086B96" w:rsidRPr="00957630">
        <w:rPr>
          <w:rFonts w:ascii="Times New Roman" w:eastAsia="Times New Roman" w:hAnsi="Times New Roman" w:cs="Times New Roman"/>
          <w:color w:val="000000"/>
          <w:sz w:val="28"/>
          <w:szCs w:val="28"/>
        </w:rPr>
        <w:t xml:space="preserve">. Проведення емпіричного дослідження за розробленою схемою </w:t>
      </w:r>
      <w:r w:rsidR="00B55720" w:rsidRPr="00957630">
        <w:rPr>
          <w:rFonts w:ascii="Times New Roman" w:eastAsia="Times New Roman" w:hAnsi="Times New Roman" w:cs="Times New Roman"/>
          <w:color w:val="000000"/>
          <w:sz w:val="28"/>
          <w:szCs w:val="28"/>
        </w:rPr>
        <w:t xml:space="preserve">та опис </w:t>
      </w:r>
      <w:r w:rsidRPr="00957630">
        <w:rPr>
          <w:rFonts w:ascii="Times New Roman" w:eastAsia="Times New Roman" w:hAnsi="Times New Roman" w:cs="Times New Roman"/>
          <w:color w:val="000000"/>
          <w:sz w:val="28"/>
          <w:szCs w:val="28"/>
        </w:rPr>
        <w:t xml:space="preserve">його </w:t>
      </w:r>
      <w:r w:rsidR="00B55720" w:rsidRPr="00957630">
        <w:rPr>
          <w:rFonts w:ascii="Times New Roman" w:eastAsia="Times New Roman" w:hAnsi="Times New Roman" w:cs="Times New Roman"/>
          <w:color w:val="000000"/>
          <w:sz w:val="28"/>
          <w:szCs w:val="28"/>
        </w:rPr>
        <w:t>результатів</w:t>
      </w:r>
      <w:r w:rsidRPr="00957630">
        <w:rPr>
          <w:rFonts w:ascii="Times New Roman" w:eastAsia="Times New Roman" w:hAnsi="Times New Roman" w:cs="Times New Roman"/>
          <w:color w:val="000000"/>
          <w:sz w:val="28"/>
          <w:szCs w:val="28"/>
        </w:rPr>
        <w:t xml:space="preserve"> у Розділі 2 </w:t>
      </w:r>
      <w:r w:rsidR="00B55720" w:rsidRPr="00957630">
        <w:rPr>
          <w:rFonts w:ascii="Times New Roman" w:eastAsia="Times New Roman" w:hAnsi="Times New Roman" w:cs="Times New Roman"/>
          <w:color w:val="000000"/>
          <w:sz w:val="28"/>
          <w:szCs w:val="28"/>
        </w:rPr>
        <w:t>(за результатами</w:t>
      </w:r>
      <w:r w:rsidRPr="00957630">
        <w:rPr>
          <w:rFonts w:ascii="Times New Roman" w:eastAsia="Times New Roman" w:hAnsi="Times New Roman" w:cs="Times New Roman"/>
          <w:color w:val="000000"/>
          <w:sz w:val="28"/>
          <w:szCs w:val="28"/>
        </w:rPr>
        <w:t xml:space="preserve"> </w:t>
      </w:r>
      <w:r w:rsidR="00B55720" w:rsidRPr="00957630">
        <w:rPr>
          <w:rFonts w:ascii="Times New Roman" w:eastAsia="Times New Roman" w:hAnsi="Times New Roman" w:cs="Times New Roman"/>
          <w:color w:val="000000"/>
          <w:sz w:val="28"/>
          <w:szCs w:val="28"/>
        </w:rPr>
        <w:t xml:space="preserve">констатувального етапу) </w:t>
      </w:r>
      <w:r w:rsidR="00086B96" w:rsidRPr="00957630">
        <w:rPr>
          <w:rFonts w:ascii="Times New Roman" w:eastAsia="Times New Roman" w:hAnsi="Times New Roman" w:cs="Times New Roman"/>
          <w:color w:val="000000"/>
          <w:sz w:val="28"/>
          <w:szCs w:val="28"/>
        </w:rPr>
        <w:t>(до 1</w:t>
      </w:r>
      <w:r w:rsidRPr="00957630">
        <w:rPr>
          <w:rFonts w:ascii="Times New Roman" w:eastAsia="Times New Roman" w:hAnsi="Times New Roman" w:cs="Times New Roman"/>
          <w:color w:val="000000"/>
          <w:sz w:val="28"/>
          <w:szCs w:val="28"/>
        </w:rPr>
        <w:t>5</w:t>
      </w:r>
      <w:r w:rsidR="00086B96"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лютого</w:t>
      </w:r>
      <w:r w:rsidR="00086B96" w:rsidRPr="00957630">
        <w:rPr>
          <w:rFonts w:ascii="Times New Roman" w:eastAsia="Times New Roman" w:hAnsi="Times New Roman" w:cs="Times New Roman"/>
          <w:color w:val="000000"/>
          <w:sz w:val="28"/>
          <w:szCs w:val="28"/>
        </w:rPr>
        <w:t xml:space="preserve">). </w:t>
      </w:r>
    </w:p>
    <w:p w:rsidR="00B55720" w:rsidRPr="00957630" w:rsidRDefault="00A53D7E"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9</w:t>
      </w:r>
      <w:r w:rsidR="00086B96" w:rsidRPr="00957630">
        <w:rPr>
          <w:rFonts w:ascii="Times New Roman" w:eastAsia="Times New Roman" w:hAnsi="Times New Roman" w:cs="Times New Roman"/>
          <w:color w:val="000000"/>
          <w:sz w:val="28"/>
          <w:szCs w:val="28"/>
        </w:rPr>
        <w:t>.</w:t>
      </w:r>
      <w:r w:rsidR="00550816">
        <w:rPr>
          <w:rFonts w:ascii="Times New Roman" w:eastAsia="Times New Roman" w:hAnsi="Times New Roman" w:cs="Times New Roman"/>
          <w:color w:val="000000"/>
          <w:sz w:val="28"/>
          <w:szCs w:val="28"/>
        </w:rPr>
        <w:t xml:space="preserve"> </w:t>
      </w:r>
      <w:r w:rsidR="0093670C" w:rsidRPr="00957630">
        <w:rPr>
          <w:rFonts w:ascii="Times New Roman" w:eastAsia="Times New Roman" w:hAnsi="Times New Roman" w:cs="Times New Roman"/>
          <w:color w:val="000000"/>
          <w:sz w:val="28"/>
          <w:szCs w:val="28"/>
        </w:rPr>
        <w:t>Підготовка матеріалів формувального етапу (у разі потреби) та його здійснення. Аналіз результатів, отриманих під час дослідження, представлення їх у Розділ</w:t>
      </w:r>
      <w:r w:rsidRPr="00957630">
        <w:rPr>
          <w:rFonts w:ascii="Times New Roman" w:eastAsia="Times New Roman" w:hAnsi="Times New Roman" w:cs="Times New Roman"/>
          <w:color w:val="000000"/>
          <w:sz w:val="28"/>
          <w:szCs w:val="28"/>
        </w:rPr>
        <w:t>і</w:t>
      </w:r>
      <w:r w:rsidR="0093670C" w:rsidRPr="00957630">
        <w:rPr>
          <w:rFonts w:ascii="Times New Roman" w:eastAsia="Times New Roman" w:hAnsi="Times New Roman" w:cs="Times New Roman"/>
          <w:color w:val="000000"/>
          <w:sz w:val="28"/>
          <w:szCs w:val="28"/>
        </w:rPr>
        <w:t xml:space="preserve"> 2 (до 1 </w:t>
      </w:r>
      <w:r w:rsidRPr="00957630">
        <w:rPr>
          <w:rFonts w:ascii="Times New Roman" w:eastAsia="Times New Roman" w:hAnsi="Times New Roman" w:cs="Times New Roman"/>
          <w:color w:val="000000"/>
          <w:sz w:val="28"/>
          <w:szCs w:val="28"/>
        </w:rPr>
        <w:t>квітня</w:t>
      </w:r>
      <w:r w:rsidR="0093670C" w:rsidRPr="00957630">
        <w:rPr>
          <w:rFonts w:ascii="Times New Roman" w:eastAsia="Times New Roman" w:hAnsi="Times New Roman" w:cs="Times New Roman"/>
          <w:color w:val="000000"/>
          <w:sz w:val="28"/>
          <w:szCs w:val="28"/>
        </w:rPr>
        <w:t>).</w:t>
      </w:r>
    </w:p>
    <w:p w:rsidR="00086B96" w:rsidRPr="00957630" w:rsidRDefault="00A53D7E"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10</w:t>
      </w:r>
      <w:r w:rsidR="00086B96" w:rsidRPr="00957630">
        <w:rPr>
          <w:rFonts w:ascii="Times New Roman" w:eastAsia="Times New Roman" w:hAnsi="Times New Roman" w:cs="Times New Roman"/>
          <w:color w:val="000000"/>
          <w:sz w:val="28"/>
          <w:szCs w:val="28"/>
        </w:rPr>
        <w:t>. Формулювання</w:t>
      </w:r>
      <w:r w:rsidR="00AC7F71">
        <w:rPr>
          <w:rFonts w:ascii="Times New Roman" w:eastAsia="Times New Roman" w:hAnsi="Times New Roman" w:cs="Times New Roman"/>
          <w:color w:val="000000"/>
          <w:sz w:val="28"/>
          <w:szCs w:val="28"/>
        </w:rPr>
        <w:t xml:space="preserve"> </w:t>
      </w:r>
      <w:r w:rsidR="00B55720" w:rsidRPr="00957630">
        <w:rPr>
          <w:rFonts w:ascii="Times New Roman" w:eastAsia="Times New Roman" w:hAnsi="Times New Roman" w:cs="Times New Roman"/>
          <w:color w:val="000000"/>
          <w:sz w:val="28"/>
          <w:szCs w:val="28"/>
        </w:rPr>
        <w:t>загальних</w:t>
      </w:r>
      <w:r w:rsidR="00AC7F71">
        <w:rPr>
          <w:rFonts w:ascii="Times New Roman" w:eastAsia="Times New Roman" w:hAnsi="Times New Roman" w:cs="Times New Roman"/>
          <w:color w:val="000000"/>
          <w:sz w:val="28"/>
          <w:szCs w:val="28"/>
        </w:rPr>
        <w:t xml:space="preserve"> </w:t>
      </w:r>
      <w:r w:rsidR="00B55720" w:rsidRPr="00957630">
        <w:rPr>
          <w:rFonts w:ascii="Times New Roman" w:eastAsia="Times New Roman" w:hAnsi="Times New Roman" w:cs="Times New Roman"/>
          <w:color w:val="000000"/>
          <w:sz w:val="28"/>
          <w:szCs w:val="28"/>
        </w:rPr>
        <w:t>висновків</w:t>
      </w:r>
      <w:r w:rsidR="00AC7F71">
        <w:rPr>
          <w:rFonts w:ascii="Times New Roman" w:eastAsia="Times New Roman" w:hAnsi="Times New Roman" w:cs="Times New Roman"/>
          <w:color w:val="000000"/>
          <w:sz w:val="28"/>
          <w:szCs w:val="28"/>
        </w:rPr>
        <w:t xml:space="preserve"> </w:t>
      </w:r>
      <w:r w:rsidR="00086B96" w:rsidRPr="00957630">
        <w:rPr>
          <w:rFonts w:ascii="Times New Roman" w:eastAsia="Times New Roman" w:hAnsi="Times New Roman" w:cs="Times New Roman"/>
          <w:color w:val="000000"/>
          <w:sz w:val="28"/>
          <w:szCs w:val="28"/>
        </w:rPr>
        <w:t>роботи</w:t>
      </w:r>
      <w:r w:rsidRPr="00957630">
        <w:rPr>
          <w:rFonts w:ascii="Times New Roman" w:eastAsia="Times New Roman" w:hAnsi="Times New Roman" w:cs="Times New Roman"/>
          <w:color w:val="000000"/>
          <w:sz w:val="28"/>
          <w:szCs w:val="28"/>
        </w:rPr>
        <w:t xml:space="preserve"> </w:t>
      </w:r>
      <w:r w:rsidR="00086B96" w:rsidRPr="00957630">
        <w:rPr>
          <w:rFonts w:ascii="Times New Roman" w:eastAsia="Times New Roman" w:hAnsi="Times New Roman" w:cs="Times New Roman"/>
          <w:color w:val="000000"/>
          <w:sz w:val="28"/>
          <w:szCs w:val="28"/>
        </w:rPr>
        <w:t>відповідно</w:t>
      </w:r>
      <w:r w:rsidRPr="00957630">
        <w:rPr>
          <w:rFonts w:ascii="Times New Roman" w:eastAsia="Times New Roman" w:hAnsi="Times New Roman" w:cs="Times New Roman"/>
          <w:color w:val="000000"/>
          <w:sz w:val="28"/>
          <w:szCs w:val="28"/>
        </w:rPr>
        <w:t xml:space="preserve"> </w:t>
      </w:r>
      <w:r w:rsidR="00086B96" w:rsidRPr="00957630">
        <w:rPr>
          <w:rFonts w:ascii="Times New Roman" w:eastAsia="Times New Roman" w:hAnsi="Times New Roman" w:cs="Times New Roman"/>
          <w:color w:val="000000"/>
          <w:sz w:val="28"/>
          <w:szCs w:val="28"/>
        </w:rPr>
        <w:t>до поставлених завдань (до 1</w:t>
      </w:r>
      <w:r w:rsidRPr="00957630">
        <w:rPr>
          <w:rFonts w:ascii="Times New Roman" w:eastAsia="Times New Roman" w:hAnsi="Times New Roman" w:cs="Times New Roman"/>
          <w:color w:val="000000"/>
          <w:sz w:val="28"/>
          <w:szCs w:val="28"/>
        </w:rPr>
        <w:t>0 квітня</w:t>
      </w:r>
      <w:r w:rsidR="00086B96" w:rsidRPr="00957630">
        <w:rPr>
          <w:rFonts w:ascii="Times New Roman" w:eastAsia="Times New Roman" w:hAnsi="Times New Roman" w:cs="Times New Roman"/>
          <w:color w:val="000000"/>
          <w:sz w:val="28"/>
          <w:szCs w:val="28"/>
        </w:rPr>
        <w:t>).</w:t>
      </w:r>
    </w:p>
    <w:p w:rsidR="00086B96" w:rsidRPr="00957630" w:rsidRDefault="00A53D7E"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11</w:t>
      </w:r>
      <w:r w:rsidR="00086B96"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Оформлення бакалаврської роботи відповідно до вимог; п</w:t>
      </w:r>
      <w:r w:rsidR="00086B96" w:rsidRPr="00957630">
        <w:rPr>
          <w:rFonts w:ascii="Times New Roman" w:eastAsia="Times New Roman" w:hAnsi="Times New Roman" w:cs="Times New Roman"/>
          <w:color w:val="000000"/>
          <w:sz w:val="28"/>
          <w:szCs w:val="28"/>
        </w:rPr>
        <w:t>одання на рецензування</w:t>
      </w:r>
      <w:r w:rsidRPr="00957630">
        <w:rPr>
          <w:rFonts w:ascii="Times New Roman" w:eastAsia="Times New Roman" w:hAnsi="Times New Roman" w:cs="Times New Roman"/>
          <w:color w:val="000000"/>
          <w:sz w:val="28"/>
          <w:szCs w:val="28"/>
        </w:rPr>
        <w:t xml:space="preserve"> та антиплагіатну перевірку</w:t>
      </w:r>
      <w:r w:rsidR="00086B96" w:rsidRPr="00957630">
        <w:rPr>
          <w:rFonts w:ascii="Times New Roman" w:eastAsia="Times New Roman" w:hAnsi="Times New Roman" w:cs="Times New Roman"/>
          <w:color w:val="000000"/>
          <w:sz w:val="28"/>
          <w:szCs w:val="28"/>
        </w:rPr>
        <w:t xml:space="preserve"> (до 20 </w:t>
      </w:r>
      <w:r w:rsidRPr="00957630">
        <w:rPr>
          <w:rFonts w:ascii="Times New Roman" w:eastAsia="Times New Roman" w:hAnsi="Times New Roman" w:cs="Times New Roman"/>
          <w:color w:val="000000"/>
          <w:sz w:val="28"/>
          <w:szCs w:val="28"/>
        </w:rPr>
        <w:t>квітня</w:t>
      </w:r>
      <w:r w:rsidR="00086B96" w:rsidRPr="00957630">
        <w:rPr>
          <w:rFonts w:ascii="Times New Roman" w:eastAsia="Times New Roman" w:hAnsi="Times New Roman" w:cs="Times New Roman"/>
          <w:color w:val="000000"/>
          <w:sz w:val="28"/>
          <w:szCs w:val="28"/>
        </w:rPr>
        <w:t>).</w:t>
      </w:r>
    </w:p>
    <w:p w:rsidR="00B55720" w:rsidRPr="00957630" w:rsidRDefault="00A53D7E"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12</w:t>
      </w:r>
      <w:r w:rsidR="00086B96" w:rsidRPr="00957630">
        <w:rPr>
          <w:rFonts w:ascii="Times New Roman" w:eastAsia="Times New Roman" w:hAnsi="Times New Roman" w:cs="Times New Roman"/>
          <w:color w:val="000000"/>
          <w:sz w:val="28"/>
          <w:szCs w:val="28"/>
        </w:rPr>
        <w:t xml:space="preserve">. Проведення остаточного редагування бакалаврськоїроботи </w:t>
      </w:r>
      <w:r w:rsidRPr="00957630">
        <w:rPr>
          <w:rFonts w:ascii="Times New Roman" w:eastAsia="Times New Roman" w:hAnsi="Times New Roman" w:cs="Times New Roman"/>
          <w:color w:val="000000"/>
          <w:sz w:val="28"/>
          <w:szCs w:val="28"/>
        </w:rPr>
        <w:t xml:space="preserve">після </w:t>
      </w:r>
      <w:r w:rsidRPr="00957630">
        <w:rPr>
          <w:rFonts w:ascii="Times New Roman" w:eastAsia="Times New Roman" w:hAnsi="Times New Roman" w:cs="Times New Roman"/>
          <w:color w:val="000000"/>
          <w:sz w:val="28"/>
          <w:szCs w:val="28"/>
        </w:rPr>
        <w:lastRenderedPageBreak/>
        <w:t xml:space="preserve">антиплагіатної перевірки </w:t>
      </w:r>
      <w:r w:rsidR="00086B96" w:rsidRPr="00957630">
        <w:rPr>
          <w:rFonts w:ascii="Times New Roman" w:eastAsia="Times New Roman" w:hAnsi="Times New Roman" w:cs="Times New Roman"/>
          <w:color w:val="000000"/>
          <w:sz w:val="28"/>
          <w:szCs w:val="28"/>
        </w:rPr>
        <w:t xml:space="preserve">(до </w:t>
      </w:r>
      <w:r w:rsidRPr="00957630">
        <w:rPr>
          <w:rFonts w:ascii="Times New Roman" w:eastAsia="Times New Roman" w:hAnsi="Times New Roman" w:cs="Times New Roman"/>
          <w:color w:val="000000"/>
          <w:sz w:val="28"/>
          <w:szCs w:val="28"/>
        </w:rPr>
        <w:t>1</w:t>
      </w:r>
      <w:r w:rsidR="00086B96" w:rsidRPr="00957630">
        <w:rPr>
          <w:rFonts w:ascii="Times New Roman" w:eastAsia="Times New Roman" w:hAnsi="Times New Roman" w:cs="Times New Roman"/>
          <w:color w:val="000000"/>
          <w:sz w:val="28"/>
          <w:szCs w:val="28"/>
        </w:rPr>
        <w:t xml:space="preserve"> </w:t>
      </w:r>
      <w:r w:rsidR="00B55720" w:rsidRPr="00957630">
        <w:rPr>
          <w:rFonts w:ascii="Times New Roman" w:eastAsia="Times New Roman" w:hAnsi="Times New Roman" w:cs="Times New Roman"/>
          <w:color w:val="000000"/>
          <w:sz w:val="28"/>
          <w:szCs w:val="28"/>
        </w:rPr>
        <w:t>травня</w:t>
      </w:r>
      <w:r w:rsidR="00086B96" w:rsidRPr="00957630">
        <w:rPr>
          <w:rFonts w:ascii="Times New Roman" w:eastAsia="Times New Roman" w:hAnsi="Times New Roman" w:cs="Times New Roman"/>
          <w:color w:val="000000"/>
          <w:sz w:val="28"/>
          <w:szCs w:val="28"/>
        </w:rPr>
        <w:t xml:space="preserve">). </w:t>
      </w:r>
    </w:p>
    <w:p w:rsidR="00086B96" w:rsidRPr="00957630" w:rsidRDefault="00A53D7E"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13</w:t>
      </w:r>
      <w:r w:rsidR="00086B96" w:rsidRPr="00957630">
        <w:rPr>
          <w:rFonts w:ascii="Times New Roman" w:eastAsia="Times New Roman" w:hAnsi="Times New Roman" w:cs="Times New Roman"/>
          <w:color w:val="000000"/>
          <w:sz w:val="28"/>
          <w:szCs w:val="28"/>
        </w:rPr>
        <w:t>. Підготовка доповіді та презентації до захисту бакалаврської роботи (до 1</w:t>
      </w:r>
      <w:r w:rsidRPr="00957630">
        <w:rPr>
          <w:rFonts w:ascii="Times New Roman" w:eastAsia="Times New Roman" w:hAnsi="Times New Roman" w:cs="Times New Roman"/>
          <w:color w:val="000000"/>
          <w:sz w:val="28"/>
          <w:szCs w:val="28"/>
        </w:rPr>
        <w:t>0</w:t>
      </w:r>
    </w:p>
    <w:p w:rsidR="00086B96" w:rsidRPr="00957630" w:rsidRDefault="00A53D7E"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трав</w:t>
      </w:r>
      <w:r w:rsidR="00086B96" w:rsidRPr="00957630">
        <w:rPr>
          <w:rFonts w:ascii="Times New Roman" w:eastAsia="Times New Roman" w:hAnsi="Times New Roman" w:cs="Times New Roman"/>
          <w:color w:val="000000"/>
          <w:sz w:val="28"/>
          <w:szCs w:val="28"/>
        </w:rPr>
        <w:t>ня).</w:t>
      </w:r>
    </w:p>
    <w:p w:rsidR="00727E6A" w:rsidRPr="00957630" w:rsidRDefault="00727E6A" w:rsidP="0092084C">
      <w:pPr>
        <w:widowControl w:val="0"/>
        <w:spacing w:after="0" w:line="360" w:lineRule="auto"/>
        <w:ind w:right="-8" w:firstLine="567"/>
        <w:jc w:val="both"/>
        <w:rPr>
          <w:rFonts w:ascii="Times New Roman" w:eastAsia="Times New Roman" w:hAnsi="Times New Roman" w:cs="Times New Roman"/>
          <w:b/>
          <w:bCs/>
          <w:iCs/>
          <w:color w:val="000000"/>
          <w:sz w:val="28"/>
          <w:szCs w:val="28"/>
          <w:lang w:val="ru-RU"/>
        </w:rPr>
      </w:pPr>
    </w:p>
    <w:p w:rsidR="00086B96" w:rsidRPr="00957630" w:rsidRDefault="00732694"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
          <w:bCs/>
          <w:iCs/>
          <w:color w:val="000000"/>
          <w:sz w:val="28"/>
          <w:szCs w:val="28"/>
          <w:lang w:val="ru-RU"/>
        </w:rPr>
        <w:t>3</w:t>
      </w:r>
      <w:r w:rsidR="00086B96" w:rsidRPr="00957630">
        <w:rPr>
          <w:rFonts w:ascii="Times New Roman" w:eastAsia="Times New Roman" w:hAnsi="Times New Roman" w:cs="Times New Roman"/>
          <w:b/>
          <w:bCs/>
          <w:iCs/>
          <w:color w:val="000000"/>
          <w:sz w:val="28"/>
          <w:szCs w:val="28"/>
        </w:rPr>
        <w:t>. Звітування на каф</w:t>
      </w:r>
      <w:r w:rsidRPr="00957630">
        <w:rPr>
          <w:rFonts w:ascii="Times New Roman" w:eastAsia="Times New Roman" w:hAnsi="Times New Roman" w:cs="Times New Roman"/>
          <w:b/>
          <w:bCs/>
          <w:iCs/>
          <w:color w:val="000000"/>
          <w:sz w:val="28"/>
          <w:szCs w:val="28"/>
        </w:rPr>
        <w:t>едрі.</w:t>
      </w:r>
      <w:r w:rsidR="00086B96" w:rsidRPr="00957630">
        <w:rPr>
          <w:rFonts w:ascii="Times New Roman" w:eastAsia="Times New Roman" w:hAnsi="Times New Roman" w:cs="Times New Roman"/>
          <w:bCs/>
          <w:iCs/>
          <w:color w:val="000000"/>
          <w:sz w:val="28"/>
          <w:szCs w:val="28"/>
        </w:rPr>
        <w:t xml:space="preserve"> </w:t>
      </w:r>
      <w:r w:rsidR="00086B96" w:rsidRPr="00957630">
        <w:rPr>
          <w:rFonts w:ascii="Times New Roman" w:eastAsia="Times New Roman" w:hAnsi="Times New Roman" w:cs="Times New Roman"/>
          <w:color w:val="000000"/>
          <w:sz w:val="28"/>
          <w:szCs w:val="28"/>
        </w:rPr>
        <w:t>Бакалавр звітує на кафедрі про стан виконання випускної роботи не менше трьох разів: про результати теоретичного аналізу проблеми (перший розділ), про результати емпіричного дослідження (другий, або другий і третій розділ) та на попередньому захисті роботи. Звітування передбачає особисту присутність бакалавра та наявність у нього роздрукованого варіанту розділу з висновками. Члени методичної комісії кафедри проводять зі студентом співбесіду з метою контролю готовності розділу і надання рекомендацій методичного характеру. Під час другого звіту (про виконання емпіричного дослідження) студент має</w:t>
      </w:r>
      <w:bookmarkStart w:id="5" w:name="_page_9_0"/>
      <w:bookmarkEnd w:id="4"/>
      <w:r w:rsidR="00740347" w:rsidRPr="00957630">
        <w:rPr>
          <w:rFonts w:ascii="Times New Roman" w:eastAsia="Times New Roman" w:hAnsi="Times New Roman" w:cs="Times New Roman"/>
          <w:color w:val="000000"/>
          <w:sz w:val="28"/>
          <w:szCs w:val="28"/>
        </w:rPr>
        <w:t xml:space="preserve"> </w:t>
      </w:r>
      <w:r w:rsidR="00086B96" w:rsidRPr="00957630">
        <w:rPr>
          <w:rFonts w:ascii="Times New Roman" w:eastAsia="Times New Roman" w:hAnsi="Times New Roman" w:cs="Times New Roman"/>
          <w:color w:val="000000"/>
          <w:sz w:val="28"/>
          <w:szCs w:val="28"/>
        </w:rPr>
        <w:t>представити на кафедру заповнені учасниками емпіричного дослідження бланки методик. Третє слухання передбачає повну готовність роботи (повний обсяг, завершені підрахунки, висновки) та проходить у формі попереднього захисту зі презентацією її основних результатів. За результатом попереднього захисту методична комісія кафедри практичної психології приймає рішення про допуск студента до захисту роботи перед державною Екзаменаційною комісією</w:t>
      </w:r>
      <w:r w:rsidR="00740347" w:rsidRPr="00957630">
        <w:rPr>
          <w:rFonts w:ascii="Times New Roman" w:eastAsia="Times New Roman" w:hAnsi="Times New Roman" w:cs="Times New Roman"/>
          <w:color w:val="000000"/>
          <w:sz w:val="28"/>
          <w:szCs w:val="28"/>
        </w:rPr>
        <w:t xml:space="preserve"> (ЕК)</w:t>
      </w:r>
      <w:r w:rsidR="00086B96" w:rsidRPr="00957630">
        <w:rPr>
          <w:rFonts w:ascii="Times New Roman" w:eastAsia="Times New Roman" w:hAnsi="Times New Roman" w:cs="Times New Roman"/>
          <w:color w:val="000000"/>
          <w:sz w:val="28"/>
          <w:szCs w:val="28"/>
        </w:rPr>
        <w:t>.</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Випускна робота «має бути подана здобувачем </w:t>
      </w:r>
      <w:r w:rsidR="00740347" w:rsidRPr="00957630">
        <w:rPr>
          <w:rFonts w:ascii="Times New Roman" w:eastAsia="Times New Roman" w:hAnsi="Times New Roman" w:cs="Times New Roman"/>
          <w:color w:val="000000"/>
          <w:sz w:val="28"/>
          <w:szCs w:val="28"/>
        </w:rPr>
        <w:t>перш</w:t>
      </w:r>
      <w:r w:rsidRPr="00957630">
        <w:rPr>
          <w:rFonts w:ascii="Times New Roman" w:eastAsia="Times New Roman" w:hAnsi="Times New Roman" w:cs="Times New Roman"/>
          <w:color w:val="000000"/>
          <w:sz w:val="28"/>
          <w:szCs w:val="28"/>
        </w:rPr>
        <w:t xml:space="preserve">ого (бакалаврського) освітнього рівня </w:t>
      </w:r>
      <w:r w:rsidRPr="00957630">
        <w:rPr>
          <w:rFonts w:ascii="Times New Roman" w:eastAsia="Times New Roman" w:hAnsi="Times New Roman" w:cs="Times New Roman"/>
          <w:bCs/>
          <w:color w:val="000000"/>
          <w:sz w:val="28"/>
          <w:szCs w:val="28"/>
        </w:rPr>
        <w:t>в друкованому та електронному варіантах не пізніше ніж за 30 календарних днів до початку роботи державної Екзаменаційноїкомісії</w:t>
      </w:r>
      <w:r w:rsidRPr="00957630">
        <w:rPr>
          <w:rFonts w:ascii="Times New Roman" w:eastAsia="Times New Roman" w:hAnsi="Times New Roman" w:cs="Times New Roman"/>
          <w:color w:val="000000"/>
          <w:sz w:val="28"/>
          <w:szCs w:val="28"/>
        </w:rPr>
        <w:t>. За відсутності своєчасного подання бакалаврської роботи до визначеного терміну,</w:t>
      </w:r>
      <w:r w:rsidR="00740347"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кафедра має право не допустити здобувача до складання державної підсумкової атестації як такого, що не</w:t>
      </w:r>
      <w:r w:rsidR="00740347"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виконав вимоги навчального процесу</w:t>
      </w:r>
      <w:r w:rsidR="00740347"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Київського</w:t>
      </w:r>
      <w:r w:rsidR="00FE5705"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університету імені Бориса Грінченка. У протоколах</w:t>
      </w:r>
      <w:r w:rsidR="00FE5705"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засідань кафедри, в порядок денного яких включено питання щодо стану підготовки бакалаврських робіт, фіксується стан виконаного наукового про</w:t>
      </w:r>
      <w:r w:rsidR="00740347" w:rsidRPr="00957630">
        <w:rPr>
          <w:rFonts w:ascii="Times New Roman" w:eastAsia="Times New Roman" w:hAnsi="Times New Roman" w:cs="Times New Roman"/>
          <w:color w:val="000000"/>
          <w:sz w:val="28"/>
          <w:szCs w:val="28"/>
        </w:rPr>
        <w:t>є</w:t>
      </w:r>
      <w:r w:rsidRPr="00957630">
        <w:rPr>
          <w:rFonts w:ascii="Times New Roman" w:eastAsia="Times New Roman" w:hAnsi="Times New Roman" w:cs="Times New Roman"/>
          <w:color w:val="000000"/>
          <w:sz w:val="28"/>
          <w:szCs w:val="28"/>
        </w:rPr>
        <w:t xml:space="preserve">кту з відсоткової деталізацією (Рішення </w:t>
      </w:r>
      <w:r w:rsidRPr="00957630">
        <w:rPr>
          <w:rFonts w:ascii="Times New Roman" w:eastAsia="Times New Roman" w:hAnsi="Times New Roman" w:cs="Times New Roman"/>
          <w:color w:val="000000"/>
          <w:sz w:val="28"/>
          <w:szCs w:val="28"/>
        </w:rPr>
        <w:lastRenderedPageBreak/>
        <w:t>Вченої ради Інституту людини Київського університету імені Бориса Грінченка від 16 листопада</w:t>
      </w:r>
      <w:r w:rsidR="00740347"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2016 року).</w:t>
      </w:r>
    </w:p>
    <w:p w:rsidR="00086B96" w:rsidRPr="00957630" w:rsidRDefault="00086B96" w:rsidP="0092084C">
      <w:pPr>
        <w:spacing w:after="0" w:line="360" w:lineRule="auto"/>
        <w:ind w:right="-8" w:firstLine="567"/>
        <w:jc w:val="both"/>
        <w:rPr>
          <w:rFonts w:ascii="Times New Roman" w:hAnsi="Times New Roman" w:cs="Times New Roman"/>
          <w:sz w:val="28"/>
          <w:szCs w:val="28"/>
        </w:rPr>
      </w:pPr>
      <w:r w:rsidRPr="00957630">
        <w:rPr>
          <w:rFonts w:ascii="Times New Roman" w:hAnsi="Times New Roman" w:cs="Times New Roman"/>
          <w:sz w:val="28"/>
          <w:szCs w:val="28"/>
        </w:rPr>
        <w:t xml:space="preserve">Таким чином, не пізніше, ніж за 30 днів до початку роботи державної Екзаменаційної комісії випускна робота має бути подана на кафедру: в електронному вигляді (1 екземпляр) </w:t>
      </w:r>
      <w:r w:rsidR="00740347" w:rsidRPr="00957630">
        <w:rPr>
          <w:rFonts w:ascii="Times New Roman" w:hAnsi="Times New Roman" w:cs="Times New Roman"/>
          <w:sz w:val="28"/>
          <w:szCs w:val="28"/>
        </w:rPr>
        <w:t>на пошту кафедри практичної психології</w:t>
      </w:r>
      <w:r w:rsidR="00550816">
        <w:rPr>
          <w:rFonts w:ascii="Times New Roman" w:hAnsi="Times New Roman" w:cs="Times New Roman"/>
          <w:sz w:val="28"/>
          <w:szCs w:val="28"/>
        </w:rPr>
        <w:t xml:space="preserve"> </w:t>
      </w:r>
      <w:hyperlink r:id="rId9" w:tgtFrame="_blank" w:history="1">
        <w:r w:rsidR="001D3075" w:rsidRPr="00957630">
          <w:rPr>
            <w:rFonts w:ascii="Times New Roman" w:hAnsi="Times New Roman" w:cs="Times New Roman"/>
            <w:sz w:val="28"/>
            <w:szCs w:val="28"/>
          </w:rPr>
          <w:t>kpp.fpsrso@kubg.edu.ua</w:t>
        </w:r>
      </w:hyperlink>
      <w:r w:rsidR="001D3075" w:rsidRPr="00957630">
        <w:rPr>
          <w:rFonts w:ascii="Times New Roman" w:hAnsi="Times New Roman" w:cs="Times New Roman"/>
          <w:sz w:val="28"/>
          <w:szCs w:val="28"/>
        </w:rPr>
        <w:t xml:space="preserve"> </w:t>
      </w:r>
      <w:r w:rsidR="00740347" w:rsidRPr="00957630">
        <w:rPr>
          <w:rFonts w:ascii="Times New Roman" w:hAnsi="Times New Roman" w:cs="Times New Roman"/>
          <w:sz w:val="28"/>
          <w:szCs w:val="28"/>
        </w:rPr>
        <w:t>для розміщення на гугл-диску кафедри</w:t>
      </w:r>
      <w:r w:rsidR="008C7DF1" w:rsidRPr="00957630">
        <w:rPr>
          <w:rFonts w:ascii="Times New Roman" w:hAnsi="Times New Roman" w:cs="Times New Roman"/>
          <w:sz w:val="28"/>
          <w:szCs w:val="28"/>
        </w:rPr>
        <w:t>, а</w:t>
      </w:r>
      <w:r w:rsidR="00740347" w:rsidRPr="00957630">
        <w:rPr>
          <w:rFonts w:ascii="Times New Roman" w:hAnsi="Times New Roman" w:cs="Times New Roman"/>
          <w:sz w:val="28"/>
          <w:szCs w:val="28"/>
        </w:rPr>
        <w:t xml:space="preserve"> </w:t>
      </w:r>
      <w:r w:rsidRPr="00957630">
        <w:rPr>
          <w:rFonts w:ascii="Times New Roman" w:hAnsi="Times New Roman" w:cs="Times New Roman"/>
          <w:sz w:val="28"/>
          <w:szCs w:val="28"/>
        </w:rPr>
        <w:t>та</w:t>
      </w:r>
      <w:r w:rsidR="008C7DF1" w:rsidRPr="00957630">
        <w:rPr>
          <w:rFonts w:ascii="Times New Roman" w:hAnsi="Times New Roman" w:cs="Times New Roman"/>
          <w:sz w:val="28"/>
          <w:szCs w:val="28"/>
        </w:rPr>
        <w:t>кож</w:t>
      </w:r>
      <w:r w:rsidRPr="00957630">
        <w:rPr>
          <w:rFonts w:ascii="Times New Roman" w:hAnsi="Times New Roman" w:cs="Times New Roman"/>
          <w:sz w:val="28"/>
          <w:szCs w:val="28"/>
        </w:rPr>
        <w:t xml:space="preserve"> у роздрукованому вигляді (1 екземпляр, зшитий твердою палітуркою разом з</w:t>
      </w:r>
      <w:r w:rsidR="008C7DF1" w:rsidRPr="00957630">
        <w:rPr>
          <w:rFonts w:ascii="Times New Roman" w:hAnsi="Times New Roman" w:cs="Times New Roman"/>
          <w:sz w:val="28"/>
          <w:szCs w:val="28"/>
        </w:rPr>
        <w:t>і</w:t>
      </w:r>
      <w:r w:rsidRPr="00957630">
        <w:rPr>
          <w:rFonts w:ascii="Times New Roman" w:hAnsi="Times New Roman" w:cs="Times New Roman"/>
          <w:sz w:val="28"/>
          <w:szCs w:val="28"/>
        </w:rPr>
        <w:t xml:space="preserve"> супровідними документами).</w:t>
      </w:r>
    </w:p>
    <w:p w:rsidR="00086B96" w:rsidRPr="00957630" w:rsidRDefault="00086B96" w:rsidP="0092084C">
      <w:pPr>
        <w:spacing w:after="0" w:line="360" w:lineRule="auto"/>
        <w:ind w:right="-8" w:firstLine="567"/>
        <w:jc w:val="both"/>
        <w:rPr>
          <w:rFonts w:ascii="Times New Roman" w:hAnsi="Times New Roman" w:cs="Times New Roman"/>
          <w:sz w:val="28"/>
          <w:szCs w:val="28"/>
        </w:rPr>
      </w:pPr>
      <w:r w:rsidRPr="00957630">
        <w:rPr>
          <w:rFonts w:ascii="Times New Roman" w:hAnsi="Times New Roman" w:cs="Times New Roman"/>
          <w:sz w:val="28"/>
          <w:szCs w:val="28"/>
        </w:rPr>
        <w:t>Під супровідними документами</w:t>
      </w:r>
      <w:r w:rsidR="008C7DF1" w:rsidRPr="00957630">
        <w:rPr>
          <w:rFonts w:ascii="Times New Roman" w:hAnsi="Times New Roman" w:cs="Times New Roman"/>
          <w:sz w:val="28"/>
          <w:szCs w:val="28"/>
        </w:rPr>
        <w:t xml:space="preserve"> маються</w:t>
      </w:r>
      <w:r w:rsidRPr="00957630">
        <w:rPr>
          <w:rFonts w:ascii="Times New Roman" w:hAnsi="Times New Roman" w:cs="Times New Roman"/>
          <w:sz w:val="28"/>
          <w:szCs w:val="28"/>
        </w:rPr>
        <w:t xml:space="preserve"> на увазі такі документи: відгук наукового керівника; рецензія від кандидата психологічних наук, що працює в Інституті людини Університету; завірена круглою печаткою рецензія від кандидата психологічних наук, що працює в іншій організації або зовнішню рецензію може підписати фахівець без наукового ступеня (це може бути роботодавець), печатка організації обов'язкова; довідка про</w:t>
      </w:r>
      <w:r w:rsidR="00740347" w:rsidRPr="00957630">
        <w:rPr>
          <w:rFonts w:ascii="Times New Roman" w:hAnsi="Times New Roman" w:cs="Times New Roman"/>
          <w:sz w:val="28"/>
          <w:szCs w:val="28"/>
        </w:rPr>
        <w:t xml:space="preserve"> </w:t>
      </w:r>
      <w:r w:rsidRPr="00957630">
        <w:rPr>
          <w:rFonts w:ascii="Times New Roman" w:hAnsi="Times New Roman" w:cs="Times New Roman"/>
          <w:sz w:val="28"/>
          <w:szCs w:val="28"/>
        </w:rPr>
        <w:t>перевірку роботи в системі «Антиплагіат» (скріншот).</w:t>
      </w:r>
      <w:r w:rsidRPr="00957630">
        <w:rPr>
          <w:rFonts w:ascii="Times New Roman" w:hAnsi="Times New Roman" w:cs="Times New Roman"/>
          <w:sz w:val="28"/>
          <w:szCs w:val="28"/>
        </w:rPr>
        <w:tab/>
        <w:t xml:space="preserve">З метою своєчасного отримання довідки про відсутність плагіату студент має заздалегідь, не </w:t>
      </w:r>
      <w:r w:rsidR="00740347" w:rsidRPr="00957630">
        <w:rPr>
          <w:rFonts w:ascii="Times New Roman" w:hAnsi="Times New Roman" w:cs="Times New Roman"/>
          <w:sz w:val="28"/>
          <w:szCs w:val="28"/>
        </w:rPr>
        <w:t>пізніше,</w:t>
      </w:r>
      <w:r w:rsidRPr="00957630">
        <w:rPr>
          <w:rFonts w:ascii="Times New Roman" w:hAnsi="Times New Roman" w:cs="Times New Roman"/>
          <w:sz w:val="28"/>
          <w:szCs w:val="28"/>
        </w:rPr>
        <w:t xml:space="preserve"> ніж за 10 днів, розмістити роботу в системі «Антиплагіат» (посилання реєстрації:</w:t>
      </w:r>
      <w:hyperlink r:id="rId10">
        <w:r w:rsidRPr="00957630">
          <w:rPr>
            <w:rFonts w:ascii="Times New Roman" w:eastAsia="Times New Roman" w:hAnsi="Times New Roman" w:cs="Times New Roman"/>
            <w:bCs/>
            <w:color w:val="0000FF"/>
            <w:sz w:val="28"/>
            <w:szCs w:val="28"/>
            <w:u w:val="single"/>
          </w:rPr>
          <w:t>http://resbase.kubg.edu.ua/user/signup/</w:t>
        </w:r>
        <w:r w:rsidRPr="00957630">
          <w:rPr>
            <w:rFonts w:ascii="Times New Roman" w:eastAsia="Times New Roman" w:hAnsi="Times New Roman" w:cs="Times New Roman"/>
            <w:bCs/>
            <w:color w:val="0000FF"/>
            <w:sz w:val="28"/>
            <w:szCs w:val="28"/>
          </w:rPr>
          <w:t xml:space="preserve"> </w:t>
        </w:r>
      </w:hyperlink>
      <w:r w:rsidR="00FE5705" w:rsidRPr="00957630">
        <w:rPr>
          <w:rFonts w:ascii="Times New Roman" w:eastAsia="Times New Roman" w:hAnsi="Times New Roman" w:cs="Times New Roman"/>
          <w:bCs/>
          <w:sz w:val="28"/>
          <w:szCs w:val="28"/>
        </w:rPr>
        <w:t>д</w:t>
      </w:r>
      <w:r w:rsidRPr="00957630">
        <w:rPr>
          <w:rFonts w:ascii="Times New Roman" w:eastAsia="Times New Roman" w:hAnsi="Times New Roman" w:cs="Times New Roman"/>
          <w:bCs/>
          <w:color w:val="000000"/>
          <w:sz w:val="28"/>
          <w:szCs w:val="28"/>
        </w:rPr>
        <w:t>ля того щоб</w:t>
      </w:r>
      <w:r w:rsidR="00FE5705"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bCs/>
          <w:color w:val="000000"/>
          <w:sz w:val="28"/>
          <w:szCs w:val="28"/>
        </w:rPr>
        <w:t>додати бакалаврську роботу http://resbase.kubg.edu.ua/user/login/</w:t>
      </w:r>
      <w:r w:rsidRPr="00957630">
        <w:rPr>
          <w:rFonts w:ascii="Times New Roman" w:eastAsia="Times New Roman" w:hAnsi="Times New Roman" w:cs="Times New Roman"/>
          <w:color w:val="000000"/>
          <w:sz w:val="28"/>
          <w:szCs w:val="28"/>
        </w:rPr>
        <w:t>).</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Особливо суттєвим є дотримання логічної послідовності виконання етапів роботи. Встановлення конкретних термінів проведення дослідження не тільки сприяє самоорганізації</w:t>
      </w:r>
      <w:r w:rsidR="008C7DF1"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студента, а</w:t>
      </w:r>
      <w:r w:rsidR="008C7DF1" w:rsidRPr="00957630">
        <w:rPr>
          <w:rFonts w:ascii="Times New Roman" w:eastAsia="Times New Roman" w:hAnsi="Times New Roman" w:cs="Times New Roman"/>
          <w:color w:val="000000"/>
          <w:sz w:val="28"/>
          <w:szCs w:val="28"/>
        </w:rPr>
        <w:t>ле</w:t>
      </w:r>
      <w:r w:rsidRPr="00957630">
        <w:rPr>
          <w:rFonts w:ascii="Times New Roman" w:eastAsia="Times New Roman" w:hAnsi="Times New Roman" w:cs="Times New Roman"/>
          <w:color w:val="000000"/>
          <w:sz w:val="28"/>
          <w:szCs w:val="28"/>
        </w:rPr>
        <w:t xml:space="preserve"> й дає можливість своєчасно отримати допомогу</w:t>
      </w:r>
      <w:r w:rsidR="00740347"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наукового керівника, який має на всіх етапах виконання випускної кваліфікаційної роботи здійснювати консультування студента,</w:t>
      </w:r>
      <w:r w:rsidR="00740347"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уточнювати зміст роботи, контролювати хід підготовки випускної роботи.</w:t>
      </w:r>
    </w:p>
    <w:p w:rsidR="00727E6A" w:rsidRPr="00A30BE5" w:rsidRDefault="00727E6A" w:rsidP="0092084C">
      <w:pPr>
        <w:widowControl w:val="0"/>
        <w:tabs>
          <w:tab w:val="left" w:pos="1133"/>
        </w:tabs>
        <w:spacing w:after="0" w:line="360" w:lineRule="auto"/>
        <w:ind w:right="-8" w:firstLine="567"/>
        <w:jc w:val="both"/>
        <w:rPr>
          <w:rFonts w:ascii="Times New Roman" w:eastAsia="Times New Roman" w:hAnsi="Times New Roman" w:cs="Times New Roman"/>
          <w:b/>
          <w:bCs/>
          <w:color w:val="000000"/>
          <w:sz w:val="28"/>
          <w:szCs w:val="28"/>
        </w:rPr>
      </w:pPr>
    </w:p>
    <w:p w:rsidR="00086B96" w:rsidRPr="00957630" w:rsidRDefault="00732694"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A30BE5">
        <w:rPr>
          <w:rFonts w:ascii="Times New Roman" w:eastAsia="Times New Roman" w:hAnsi="Times New Roman" w:cs="Times New Roman"/>
          <w:b/>
          <w:bCs/>
          <w:color w:val="000000"/>
          <w:sz w:val="28"/>
          <w:szCs w:val="28"/>
        </w:rPr>
        <w:t>4.</w:t>
      </w:r>
      <w:r w:rsidRPr="00957630">
        <w:rPr>
          <w:rFonts w:ascii="Times New Roman" w:eastAsia="Times New Roman" w:hAnsi="Times New Roman" w:cs="Times New Roman"/>
          <w:b/>
          <w:color w:val="000000"/>
          <w:sz w:val="28"/>
          <w:szCs w:val="28"/>
        </w:rPr>
        <w:t xml:space="preserve"> </w:t>
      </w:r>
      <w:r w:rsidR="00086B96" w:rsidRPr="00957630">
        <w:rPr>
          <w:rFonts w:ascii="Times New Roman" w:eastAsia="Times New Roman" w:hAnsi="Times New Roman" w:cs="Times New Roman"/>
          <w:b/>
          <w:color w:val="000000"/>
          <w:sz w:val="28"/>
          <w:szCs w:val="28"/>
        </w:rPr>
        <w:t>Розробка наукового апарату дослідження.</w:t>
      </w:r>
      <w:r w:rsidR="00086B96" w:rsidRPr="00957630">
        <w:rPr>
          <w:rFonts w:ascii="Times New Roman" w:eastAsia="Times New Roman" w:hAnsi="Times New Roman" w:cs="Times New Roman"/>
          <w:color w:val="000000"/>
          <w:sz w:val="28"/>
          <w:szCs w:val="28"/>
        </w:rPr>
        <w:t xml:space="preserve"> Науковий апарат випускної кваліфікаційної роботи (актуальність теми, об’єкт і предмет дослідження, його мета, завдання дослідження, методи дослідження та ін.) визначається у вступі.</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lastRenderedPageBreak/>
        <w:t xml:space="preserve">Актуальність </w:t>
      </w:r>
      <w:r w:rsidRPr="00957630">
        <w:rPr>
          <w:rFonts w:ascii="Times New Roman" w:eastAsia="Times New Roman" w:hAnsi="Times New Roman" w:cs="Times New Roman"/>
          <w:color w:val="000000"/>
          <w:sz w:val="28"/>
          <w:szCs w:val="28"/>
        </w:rPr>
        <w:t xml:space="preserve">обраної </w:t>
      </w:r>
      <w:r w:rsidRPr="00957630">
        <w:rPr>
          <w:rFonts w:ascii="Times New Roman" w:eastAsia="Times New Roman" w:hAnsi="Times New Roman" w:cs="Times New Roman"/>
          <w:bCs/>
          <w:iCs/>
          <w:color w:val="000000"/>
          <w:sz w:val="28"/>
          <w:szCs w:val="28"/>
        </w:rPr>
        <w:t xml:space="preserve">теми </w:t>
      </w:r>
      <w:r w:rsidRPr="00957630">
        <w:rPr>
          <w:rFonts w:ascii="Times New Roman" w:eastAsia="Times New Roman" w:hAnsi="Times New Roman" w:cs="Times New Roman"/>
          <w:color w:val="000000"/>
          <w:sz w:val="28"/>
          <w:szCs w:val="28"/>
        </w:rPr>
        <w:t>– це її наукове та практичне значення, тобто усвідомлення того, де можна загалом або частково використати її результати: в</w:t>
      </w:r>
      <w:bookmarkStart w:id="6" w:name="_page_10_0"/>
      <w:bookmarkEnd w:id="5"/>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діяльності самого студента або після успішного захисту вони стануть надбанням широкого кола людей, яких цікавить ця проблема. У зв’язку з цим тема випускної роботи має бути актуальною, а сама робота містити матеріали, корисні для практиків. Обґрунтування актуальності теми дослідження здійснюється на основі аналізу проблемної ситуації, яка відображає суперечність між реальним станом об’єкта дослідження та сучасними завданнями (наприклад, особистісний</w:t>
      </w:r>
      <w:r w:rsidR="00FE5705"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 xml:space="preserve">розвиток майбутнього фахівця у процесі реформування вищої освіти в Україні). Опис актуальності не має бути багатослівним – обсягом </w:t>
      </w:r>
      <w:r w:rsidR="00550816">
        <w:rPr>
          <w:rFonts w:ascii="Times New Roman" w:eastAsia="Times New Roman" w:hAnsi="Times New Roman" w:cs="Times New Roman"/>
          <w:color w:val="000000"/>
          <w:sz w:val="28"/>
          <w:szCs w:val="28"/>
        </w:rPr>
        <w:t>до 1</w:t>
      </w:r>
      <w:r w:rsidRPr="00957630">
        <w:rPr>
          <w:rFonts w:ascii="Times New Roman" w:eastAsia="Times New Roman" w:hAnsi="Times New Roman" w:cs="Times New Roman"/>
          <w:color w:val="000000"/>
          <w:sz w:val="28"/>
          <w:szCs w:val="28"/>
        </w:rPr>
        <w:t xml:space="preserve"> сторінки. При формулюванні актуальності доцільно проаналізувати хто з науковців вивчав проблему, дотичну до обраної студентом для дослідження ( це можуть бути послання</w:t>
      </w:r>
      <w:r w:rsidR="00732694"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на кандидатські дисертації, монографії, наукові статті). Наприклад:</w:t>
      </w:r>
    </w:p>
    <w:p w:rsidR="00727E6A" w:rsidRPr="00957630" w:rsidRDefault="00727E6A" w:rsidP="0092084C">
      <w:pPr>
        <w:widowControl w:val="0"/>
        <w:spacing w:after="0" w:line="240" w:lineRule="auto"/>
        <w:ind w:firstLine="567"/>
        <w:jc w:val="both"/>
        <w:rPr>
          <w:rFonts w:ascii="Times New Roman" w:eastAsia="Times New Roman" w:hAnsi="Times New Roman" w:cs="Times New Roman"/>
          <w:color w:val="000000"/>
          <w:sz w:val="24"/>
          <w:szCs w:val="24"/>
        </w:rPr>
      </w:pPr>
      <w:bookmarkStart w:id="7" w:name="_page_11_0"/>
      <w:bookmarkEnd w:id="6"/>
      <w:r w:rsidRPr="00957630">
        <w:rPr>
          <w:rFonts w:ascii="Times New Roman" w:eastAsia="Times New Roman" w:hAnsi="Times New Roman" w:cs="Times New Roman"/>
          <w:color w:val="000000"/>
          <w:sz w:val="24"/>
          <w:szCs w:val="24"/>
        </w:rPr>
        <w:t>Тема роботи «Психологічні особливості професійної ідентичності студентів у сфері технічної інженерії».</w:t>
      </w:r>
    </w:p>
    <w:p w:rsidR="00727E6A" w:rsidRPr="00957630" w:rsidRDefault="00727E6A" w:rsidP="0092084C">
      <w:pPr>
        <w:widowControl w:val="0"/>
        <w:spacing w:after="0" w:line="240" w:lineRule="auto"/>
        <w:ind w:firstLine="567"/>
        <w:jc w:val="both"/>
        <w:rPr>
          <w:rFonts w:ascii="Times New Roman" w:eastAsia="Times New Roman" w:hAnsi="Times New Roman" w:cs="Times New Roman"/>
          <w:color w:val="000000"/>
          <w:sz w:val="24"/>
          <w:szCs w:val="24"/>
        </w:rPr>
      </w:pPr>
      <w:r w:rsidRPr="00957630">
        <w:rPr>
          <w:rFonts w:ascii="Times New Roman" w:eastAsia="Times New Roman" w:hAnsi="Times New Roman" w:cs="Times New Roman"/>
          <w:color w:val="000000"/>
          <w:sz w:val="24"/>
          <w:szCs w:val="24"/>
        </w:rPr>
        <w:t>Актуальність і доцільність дослідження. Актуальність дослідження професійної ідентичності пов’язана з різкими соціально-трансформаційними змінами, виникненням нових статусно-рольових і професійних позицій майбутнього фахівця. В умовах соціальних змін, підвищення вимог до сучасного спеціаліста, набута професійна ідентичність особистості виступає важливою передумовою вдалої та ефективної адаптації на етапі професійного становлення. Саме сформована професійна ідентичність є суттєвим чинником подолання кризи ідентичності, попередження особистісних і професійних криз, пов’язаних із специфікою соціально-економічних змін у суспільстві, набуттям гідного професійного статусу.</w:t>
      </w:r>
    </w:p>
    <w:p w:rsidR="00727E6A" w:rsidRPr="00957630" w:rsidRDefault="00727E6A" w:rsidP="0092084C">
      <w:pPr>
        <w:widowControl w:val="0"/>
        <w:spacing w:after="0" w:line="240" w:lineRule="auto"/>
        <w:ind w:firstLine="567"/>
        <w:jc w:val="both"/>
        <w:rPr>
          <w:rFonts w:ascii="Times New Roman" w:eastAsia="Times New Roman" w:hAnsi="Times New Roman" w:cs="Times New Roman"/>
          <w:color w:val="000000"/>
          <w:sz w:val="24"/>
          <w:szCs w:val="24"/>
        </w:rPr>
      </w:pPr>
      <w:r w:rsidRPr="00957630">
        <w:rPr>
          <w:rFonts w:ascii="Times New Roman" w:eastAsia="Times New Roman" w:hAnsi="Times New Roman" w:cs="Times New Roman"/>
          <w:color w:val="000000"/>
          <w:sz w:val="24"/>
          <w:szCs w:val="24"/>
        </w:rPr>
        <w:t>Оскільки ідентичність загалом транслює складну психічну реальність, яка включає в себе різні рівні свідомості та соціогенетичні основи, професійна ж ідентичність, як один з ефективних видів досліджуваного феномену, пов'язаного з формуванням ролі особистості в ході підготовки до виконання професійної діяльності, забезпечується розумінням особистості щодо свого місця в суспільстві та специфіки професійного співтовариства, розумінням себе як представника певного виду діяльності.</w:t>
      </w:r>
    </w:p>
    <w:p w:rsidR="00727E6A" w:rsidRPr="00957630" w:rsidRDefault="00727E6A" w:rsidP="0092084C">
      <w:pPr>
        <w:widowControl w:val="0"/>
        <w:spacing w:after="0" w:line="240" w:lineRule="auto"/>
        <w:ind w:firstLine="567"/>
        <w:jc w:val="both"/>
        <w:rPr>
          <w:rFonts w:ascii="Times New Roman" w:eastAsia="Times New Roman" w:hAnsi="Times New Roman" w:cs="Times New Roman"/>
          <w:color w:val="000000"/>
          <w:sz w:val="24"/>
          <w:szCs w:val="24"/>
        </w:rPr>
      </w:pPr>
      <w:r w:rsidRPr="00957630">
        <w:rPr>
          <w:rFonts w:ascii="Times New Roman" w:eastAsia="Times New Roman" w:hAnsi="Times New Roman" w:cs="Times New Roman"/>
          <w:color w:val="000000"/>
          <w:sz w:val="24"/>
          <w:szCs w:val="24"/>
        </w:rPr>
        <w:t>Усвідомлення професійної ідентичності студентами коледжу технічно-інженерного напряму підготовки стимулює психологічні зрушення в особистісному зростанні, сприяє відкритості до застосування та впровадження нових освітніх технологій, підвищенню критичного рівня володіння та систематизації інформаційного контексту.</w:t>
      </w:r>
    </w:p>
    <w:p w:rsidR="00727E6A" w:rsidRPr="00957630" w:rsidRDefault="00727E6A" w:rsidP="0092084C">
      <w:pPr>
        <w:widowControl w:val="0"/>
        <w:spacing w:after="0" w:line="240" w:lineRule="auto"/>
        <w:ind w:firstLine="567"/>
        <w:jc w:val="both"/>
        <w:rPr>
          <w:rFonts w:ascii="Times New Roman" w:eastAsia="Times New Roman" w:hAnsi="Times New Roman" w:cs="Times New Roman"/>
          <w:color w:val="000000"/>
          <w:sz w:val="24"/>
          <w:szCs w:val="24"/>
        </w:rPr>
      </w:pPr>
      <w:r w:rsidRPr="00957630">
        <w:rPr>
          <w:rFonts w:ascii="Times New Roman" w:eastAsia="Times New Roman" w:hAnsi="Times New Roman" w:cs="Times New Roman"/>
          <w:color w:val="000000"/>
          <w:sz w:val="24"/>
          <w:szCs w:val="24"/>
        </w:rPr>
        <w:t>Дослідження проблеми професійної ідентичності технічних інженерів ускладнюється тим фактом, що в сучасній трансформаційній ситуації українського суспільства, особистість під впливом зовнішніх факторів змушена подекуди змінювати професійні уподобання та вдало встигати адаптуватись до появи нових критеріїв якості підготовки, в результаті – досягати успіху в справі можуть тільки ті, хто володіє ефективними стратегіями адаптації до нових вимог та умов, що стрімко змінюються та характеризуються</w:t>
      </w:r>
      <w:r w:rsidRPr="00957630">
        <w:t xml:space="preserve"> </w:t>
      </w:r>
      <w:r w:rsidRPr="00957630">
        <w:rPr>
          <w:rFonts w:ascii="Times New Roman" w:eastAsia="Times New Roman" w:hAnsi="Times New Roman" w:cs="Times New Roman"/>
          <w:color w:val="000000"/>
          <w:sz w:val="24"/>
          <w:szCs w:val="24"/>
        </w:rPr>
        <w:t>невизначеністю.</w:t>
      </w:r>
    </w:p>
    <w:p w:rsidR="00727E6A" w:rsidRPr="00957630" w:rsidRDefault="00727E6A" w:rsidP="0092084C">
      <w:pPr>
        <w:widowControl w:val="0"/>
        <w:spacing w:after="0" w:line="240" w:lineRule="auto"/>
        <w:ind w:firstLine="567"/>
        <w:jc w:val="both"/>
        <w:rPr>
          <w:rFonts w:ascii="Times New Roman" w:eastAsia="Times New Roman" w:hAnsi="Times New Roman" w:cs="Times New Roman"/>
          <w:color w:val="000000"/>
          <w:sz w:val="24"/>
          <w:szCs w:val="24"/>
        </w:rPr>
      </w:pPr>
      <w:r w:rsidRPr="00957630">
        <w:rPr>
          <w:rFonts w:ascii="Times New Roman" w:eastAsia="Times New Roman" w:hAnsi="Times New Roman" w:cs="Times New Roman"/>
          <w:color w:val="000000"/>
          <w:sz w:val="24"/>
          <w:szCs w:val="24"/>
        </w:rPr>
        <w:lastRenderedPageBreak/>
        <w:t>Нестабільність політичної, соціально-економічної ситуації в державі особливим чином впливає на усвідомлення, становлення та набуття професійної ідентичності студента коледжу, що й обумовлює актуальність проблеми дослідження професійної ідентичності особистості, що зростає.</w:t>
      </w:r>
    </w:p>
    <w:p w:rsidR="00727E6A" w:rsidRPr="00957630" w:rsidRDefault="00727E6A" w:rsidP="0092084C">
      <w:pPr>
        <w:widowControl w:val="0"/>
        <w:spacing w:after="0" w:line="240" w:lineRule="auto"/>
        <w:ind w:firstLine="567"/>
        <w:jc w:val="both"/>
        <w:rPr>
          <w:rFonts w:ascii="Times New Roman" w:eastAsia="Times New Roman" w:hAnsi="Times New Roman" w:cs="Times New Roman"/>
          <w:color w:val="000000"/>
          <w:sz w:val="24"/>
          <w:szCs w:val="24"/>
        </w:rPr>
      </w:pPr>
      <w:r w:rsidRPr="00957630">
        <w:rPr>
          <w:rFonts w:ascii="Times New Roman" w:eastAsia="Times New Roman" w:hAnsi="Times New Roman" w:cs="Times New Roman"/>
          <w:color w:val="000000"/>
          <w:sz w:val="24"/>
          <w:szCs w:val="24"/>
        </w:rPr>
        <w:t>Наше дослідження покликане визначити основні психологічні особливості усвідомлення студентами складників професійної ідентичності, які під впливом перебігу кризи ідентичності, можуть вступати в конфлікт один із одним, призводити до ідентифікаційної неузгодженості ідентичності майбутнього фахівця.</w:t>
      </w:r>
    </w:p>
    <w:p w:rsidR="00727E6A" w:rsidRPr="00957630" w:rsidRDefault="00727E6A" w:rsidP="0092084C">
      <w:pPr>
        <w:widowControl w:val="0"/>
        <w:spacing w:after="0" w:line="360" w:lineRule="auto"/>
        <w:ind w:right="-8" w:firstLine="567"/>
        <w:jc w:val="both"/>
        <w:rPr>
          <w:rFonts w:ascii="Times New Roman" w:eastAsia="Times New Roman" w:hAnsi="Times New Roman" w:cs="Times New Roman"/>
          <w:color w:val="000000"/>
          <w:sz w:val="28"/>
          <w:szCs w:val="28"/>
        </w:rPr>
      </w:pPr>
    </w:p>
    <w:p w:rsidR="00732694"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lang w:val="ru-RU"/>
        </w:rPr>
      </w:pPr>
      <w:r w:rsidRPr="00957630">
        <w:rPr>
          <w:rFonts w:ascii="Times New Roman" w:eastAsia="Times New Roman" w:hAnsi="Times New Roman" w:cs="Times New Roman"/>
          <w:color w:val="000000"/>
          <w:sz w:val="28"/>
          <w:szCs w:val="28"/>
        </w:rPr>
        <w:t xml:space="preserve">Наступним етапом є визначення науково-методологічного апарату дослідження.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
          <w:iCs/>
          <w:color w:val="000000"/>
          <w:sz w:val="28"/>
          <w:szCs w:val="28"/>
        </w:rPr>
        <w:t>Об’єкт дослідження</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 частина об’єктивної (психологічної) реальності, яку</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потрібно дослідити.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
          <w:iCs/>
          <w:color w:val="000000"/>
          <w:sz w:val="28"/>
          <w:szCs w:val="28"/>
        </w:rPr>
        <w:t>Предмет дослідження</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 якийс</w:t>
      </w:r>
      <w:r w:rsidR="00732694" w:rsidRPr="00957630">
        <w:rPr>
          <w:rFonts w:ascii="Times New Roman" w:eastAsia="Times New Roman" w:hAnsi="Times New Roman" w:cs="Times New Roman"/>
          <w:color w:val="000000"/>
          <w:sz w:val="28"/>
          <w:szCs w:val="28"/>
          <w:lang w:val="ru-RU"/>
        </w:rPr>
        <w:t>я</w:t>
      </w:r>
      <w:r w:rsidRPr="00957630">
        <w:rPr>
          <w:rFonts w:ascii="Times New Roman" w:eastAsia="Times New Roman" w:hAnsi="Times New Roman" w:cs="Times New Roman"/>
          <w:color w:val="000000"/>
          <w:sz w:val="28"/>
          <w:szCs w:val="28"/>
        </w:rPr>
        <w:t xml:space="preserve"> конкретний бік, аспект, властивість або відношення об’єкта дослідження. </w:t>
      </w:r>
      <w:r w:rsidRPr="00957630">
        <w:rPr>
          <w:rFonts w:ascii="Times New Roman" w:eastAsia="Times New Roman" w:hAnsi="Times New Roman" w:cs="Times New Roman"/>
          <w:iCs/>
          <w:color w:val="000000"/>
          <w:sz w:val="28"/>
          <w:szCs w:val="28"/>
        </w:rPr>
        <w:t xml:space="preserve">Об’єкт </w:t>
      </w:r>
      <w:r w:rsidRPr="00957630">
        <w:rPr>
          <w:rFonts w:ascii="Times New Roman" w:eastAsia="Times New Roman" w:hAnsi="Times New Roman" w:cs="Times New Roman"/>
          <w:color w:val="000000"/>
          <w:sz w:val="28"/>
          <w:szCs w:val="28"/>
        </w:rPr>
        <w:t xml:space="preserve">– це ціле; предмет – якась його частина. </w:t>
      </w:r>
      <w:r w:rsidRPr="00957630">
        <w:rPr>
          <w:rFonts w:ascii="Times New Roman" w:eastAsia="Times New Roman" w:hAnsi="Times New Roman" w:cs="Times New Roman"/>
          <w:iCs/>
          <w:color w:val="000000"/>
          <w:sz w:val="28"/>
          <w:szCs w:val="28"/>
        </w:rPr>
        <w:t xml:space="preserve">Предмет </w:t>
      </w:r>
      <w:r w:rsidRPr="00957630">
        <w:rPr>
          <w:rFonts w:ascii="Times New Roman" w:eastAsia="Times New Roman" w:hAnsi="Times New Roman" w:cs="Times New Roman"/>
          <w:color w:val="000000"/>
          <w:sz w:val="28"/>
          <w:szCs w:val="28"/>
        </w:rPr>
        <w:t>наукового дослідження міститься в межах об’єкта як вузька, чітко окреслена частина реальності, яка безпосередньо досліджується.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iCs/>
          <w:color w:val="000000"/>
          <w:sz w:val="28"/>
          <w:szCs w:val="28"/>
        </w:rPr>
        <w:t xml:space="preserve">Наприклад: </w:t>
      </w:r>
      <w:r w:rsidRPr="00957630">
        <w:rPr>
          <w:rFonts w:ascii="Times New Roman" w:eastAsia="Times New Roman" w:hAnsi="Times New Roman" w:cs="Times New Roman"/>
          <w:color w:val="000000"/>
          <w:sz w:val="28"/>
          <w:szCs w:val="28"/>
        </w:rPr>
        <w:t xml:space="preserve">об’єкт </w:t>
      </w:r>
      <w:r w:rsidR="00732694" w:rsidRPr="00957630">
        <w:rPr>
          <w:rFonts w:ascii="Times New Roman" w:eastAsia="Times New Roman" w:hAnsi="Times New Roman" w:cs="Times New Roman"/>
          <w:color w:val="000000"/>
          <w:sz w:val="28"/>
          <w:szCs w:val="28"/>
        </w:rPr>
        <w:t>–</w:t>
      </w:r>
      <w:r w:rsidRPr="00957630">
        <w:rPr>
          <w:rFonts w:ascii="Times New Roman" w:eastAsia="Times New Roman" w:hAnsi="Times New Roman" w:cs="Times New Roman"/>
          <w:color w:val="000000"/>
          <w:sz w:val="28"/>
          <w:szCs w:val="28"/>
        </w:rPr>
        <w:t xml:space="preserve"> професійна ідентичність студентів, предмет – психологічні особливості професійної ідентичності студентів технічних спеціальностей.</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Чітке формулювання об’єкта і предмета дослідження (не занадто широкого та не дуже вузького) дає змогу дослідникові отримувати справді наукові, конкретні знання, які можна реально впроваджувати в навчальний процес.</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Потрібно зазначити, що той самий об’єкт дослідження може мати кілька предметів дослідження. Наприклад, </w:t>
      </w:r>
      <w:r w:rsidRPr="00957630">
        <w:rPr>
          <w:rFonts w:ascii="Times New Roman" w:eastAsia="Times New Roman" w:hAnsi="Times New Roman" w:cs="Times New Roman"/>
          <w:iCs/>
          <w:color w:val="000000"/>
          <w:sz w:val="28"/>
          <w:szCs w:val="28"/>
        </w:rPr>
        <w:t xml:space="preserve">об’єкт психологічного дослідження </w:t>
      </w:r>
      <w:r w:rsidRPr="00957630">
        <w:rPr>
          <w:rFonts w:ascii="Times New Roman" w:eastAsia="Times New Roman" w:hAnsi="Times New Roman" w:cs="Times New Roman"/>
          <w:color w:val="000000"/>
          <w:sz w:val="28"/>
          <w:szCs w:val="28"/>
        </w:rPr>
        <w:t xml:space="preserve">– адаптація першокурсників до навчання у вищій школі. Його </w:t>
      </w:r>
      <w:r w:rsidRPr="00957630">
        <w:rPr>
          <w:rFonts w:ascii="Times New Roman" w:eastAsia="Times New Roman" w:hAnsi="Times New Roman" w:cs="Times New Roman"/>
          <w:iCs/>
          <w:color w:val="000000"/>
          <w:sz w:val="28"/>
          <w:szCs w:val="28"/>
        </w:rPr>
        <w:t xml:space="preserve">предметом </w:t>
      </w:r>
      <w:r w:rsidRPr="00957630">
        <w:rPr>
          <w:rFonts w:ascii="Times New Roman" w:eastAsia="Times New Roman" w:hAnsi="Times New Roman" w:cs="Times New Roman"/>
          <w:color w:val="000000"/>
          <w:sz w:val="28"/>
          <w:szCs w:val="28"/>
        </w:rPr>
        <w:t>може бути, наприклад: 1) особливості дидактичної адаптації першокурсників до вивчення психології у ВНЗ; 2) індивідуально-особистісні та соціально- психологічні чинники успішної адаптації першокурсника до ВНЗ; 3) особливості соціальної адаптації першокурсників до умов спільної діяльності в студентській академічній групі тощо.</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lastRenderedPageBreak/>
        <w:t>Після визначення об’єкта та предмета надзвичайно важливо в науковому дослідженні визначити мету</w:t>
      </w:r>
      <w:r w:rsidR="008C7DF1"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та окреслити його</w:t>
      </w:r>
      <w:r w:rsidR="008C7DF1"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завдання.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
          <w:iCs/>
          <w:color w:val="000000"/>
          <w:sz w:val="28"/>
          <w:szCs w:val="28"/>
        </w:rPr>
        <w:t>Мета наукового дослідження</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 головний елемент структури і надзвичайно важливий методологічний інструмент дослідження.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iCs/>
          <w:color w:val="000000"/>
          <w:sz w:val="28"/>
          <w:szCs w:val="28"/>
        </w:rPr>
        <w:t xml:space="preserve">Наприклад: </w:t>
      </w:r>
      <w:r w:rsidRPr="00957630">
        <w:rPr>
          <w:rFonts w:ascii="Times New Roman" w:eastAsia="Times New Roman" w:hAnsi="Times New Roman" w:cs="Times New Roman"/>
          <w:color w:val="000000"/>
          <w:sz w:val="28"/>
          <w:szCs w:val="28"/>
        </w:rPr>
        <w:t>метою роботи є теоретично обґрунтувати та емпірично дослідити психологічні особливості професійної ідентичності студентів у сфері технічної інженерії.</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bookmarkStart w:id="8" w:name="_page_12_0"/>
      <w:bookmarkEnd w:id="7"/>
      <w:r w:rsidRPr="00957630">
        <w:rPr>
          <w:rFonts w:ascii="Times New Roman" w:eastAsia="Times New Roman" w:hAnsi="Times New Roman" w:cs="Times New Roman"/>
          <w:color w:val="000000"/>
          <w:sz w:val="28"/>
          <w:szCs w:val="28"/>
        </w:rPr>
        <w:t>Для правильного визначення мети дослідження потрібно чітко з’ясувати:</w:t>
      </w:r>
    </w:p>
    <w:p w:rsidR="00086B96" w:rsidRPr="00957630" w:rsidRDefault="00086B96" w:rsidP="0092084C">
      <w:pPr>
        <w:widowControl w:val="0"/>
        <w:tabs>
          <w:tab w:val="left" w:pos="426"/>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w:t>
      </w:r>
      <w:r w:rsidR="00732694"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Сутність досліджуваної проблеми та її головні суперечності, основні проблемніпитаннятеоретичного та (або) експериментального характеру, які підлягають вирішенню шляхом наукового дослідження.</w:t>
      </w:r>
    </w:p>
    <w:p w:rsidR="00086B96" w:rsidRPr="00957630" w:rsidRDefault="00086B96" w:rsidP="0092084C">
      <w:pPr>
        <w:widowControl w:val="0"/>
        <w:tabs>
          <w:tab w:val="left" w:pos="426"/>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2.</w:t>
      </w:r>
      <w:r w:rsidR="00732694"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Сучасне теоретичне знання, яке може бути використане для пояснення структури і законів функціонування об’єкта, який вивчається.</w:t>
      </w:r>
    </w:p>
    <w:p w:rsidR="00086B96" w:rsidRPr="00957630" w:rsidRDefault="00086B96" w:rsidP="0092084C">
      <w:pPr>
        <w:widowControl w:val="0"/>
        <w:tabs>
          <w:tab w:val="left" w:pos="426"/>
          <w:tab w:val="left" w:pos="2478"/>
          <w:tab w:val="left" w:pos="3631"/>
          <w:tab w:val="left" w:pos="4259"/>
          <w:tab w:val="left" w:pos="5440"/>
          <w:tab w:val="left" w:pos="7280"/>
          <w:tab w:val="left" w:pos="9268"/>
          <w:tab w:val="left" w:pos="9897"/>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3.</w:t>
      </w:r>
      <w:r w:rsidR="00732694"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Основні</w:t>
      </w:r>
      <w:r w:rsidR="00732694"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шляхи</w:t>
      </w:r>
      <w:r w:rsidR="00732694"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та</w:t>
      </w:r>
      <w:r w:rsidR="00732694"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обсяги</w:t>
      </w:r>
      <w:r w:rsidR="00732694"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необхідного</w:t>
      </w:r>
      <w:r w:rsidR="00732694"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теоретичного</w:t>
      </w:r>
      <w:r w:rsidR="00732694"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та</w:t>
      </w:r>
      <w:r w:rsidR="00732694"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(або) експериментального обґрунтування предмета дослідження.</w:t>
      </w:r>
    </w:p>
    <w:p w:rsidR="00086B96" w:rsidRPr="00957630" w:rsidRDefault="00086B96" w:rsidP="0092084C">
      <w:pPr>
        <w:widowControl w:val="0"/>
        <w:tabs>
          <w:tab w:val="left" w:pos="426"/>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4.</w:t>
      </w:r>
      <w:r w:rsidR="00550816">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Відомі в психології методи і засоби для проведення теоретичного та (або) експериментального вивчення предмета.</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Не потрібно формулювати мету як «Дослідження…», «Вивчення…»,тому що ці слова вказують на засіб досягнення мети, а не на саму мету.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Треба, наприклад: </w:t>
      </w:r>
      <w:r w:rsidRPr="00957630">
        <w:rPr>
          <w:rFonts w:ascii="Times New Roman" w:eastAsia="Times New Roman" w:hAnsi="Times New Roman" w:cs="Times New Roman"/>
          <w:iCs/>
          <w:color w:val="000000"/>
          <w:sz w:val="28"/>
          <w:szCs w:val="28"/>
        </w:rPr>
        <w:t xml:space="preserve">«Теоретично обґрунтувати та експериментально апробувати програму стимулювання самоактуалізації майбутніх педагогів у навчально-виховному процесі </w:t>
      </w:r>
      <w:r w:rsidR="00732694" w:rsidRPr="00957630">
        <w:rPr>
          <w:rFonts w:ascii="Times New Roman" w:eastAsia="Times New Roman" w:hAnsi="Times New Roman" w:cs="Times New Roman"/>
          <w:iCs/>
          <w:color w:val="000000"/>
          <w:sz w:val="28"/>
          <w:szCs w:val="28"/>
        </w:rPr>
        <w:t>ЗВО</w:t>
      </w:r>
      <w:r w:rsidRPr="00957630">
        <w:rPr>
          <w:rFonts w:ascii="Times New Roman" w:eastAsia="Times New Roman" w:hAnsi="Times New Roman" w:cs="Times New Roman"/>
          <w:iCs/>
          <w:color w:val="000000"/>
          <w:sz w:val="28"/>
          <w:szCs w:val="28"/>
        </w:rPr>
        <w:t xml:space="preserve">» </w:t>
      </w:r>
      <w:r w:rsidRPr="00957630">
        <w:rPr>
          <w:rFonts w:ascii="Times New Roman" w:eastAsia="Times New Roman" w:hAnsi="Times New Roman" w:cs="Times New Roman"/>
          <w:color w:val="000000"/>
          <w:sz w:val="28"/>
          <w:szCs w:val="28"/>
        </w:rPr>
        <w:t xml:space="preserve">або </w:t>
      </w:r>
      <w:r w:rsidRPr="00957630">
        <w:rPr>
          <w:rFonts w:ascii="Times New Roman" w:eastAsia="Times New Roman" w:hAnsi="Times New Roman" w:cs="Times New Roman"/>
          <w:iCs/>
          <w:color w:val="000000"/>
          <w:sz w:val="28"/>
          <w:szCs w:val="28"/>
        </w:rPr>
        <w:t>«Теоретично обґрунтувати й експериментально підтвердити вплив когнітивно-стильових відмінностей особистості майбутніх психологів на їхнє професійне становлення»</w:t>
      </w:r>
      <w:r w:rsidRPr="00957630">
        <w:rPr>
          <w:rFonts w:ascii="Times New Roman" w:eastAsia="Times New Roman" w:hAnsi="Times New Roman" w:cs="Times New Roman"/>
          <w:color w:val="000000"/>
          <w:sz w:val="28"/>
          <w:szCs w:val="28"/>
        </w:rPr>
        <w:t>.</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Від </w:t>
      </w:r>
      <w:r w:rsidR="008C7DF1" w:rsidRPr="00957630">
        <w:rPr>
          <w:rFonts w:ascii="Times New Roman" w:eastAsia="Times New Roman" w:hAnsi="Times New Roman" w:cs="Times New Roman"/>
          <w:color w:val="000000"/>
          <w:sz w:val="28"/>
          <w:szCs w:val="28"/>
        </w:rPr>
        <w:t>мети</w:t>
      </w:r>
      <w:r w:rsidRPr="00957630">
        <w:rPr>
          <w:rFonts w:ascii="Times New Roman" w:eastAsia="Times New Roman" w:hAnsi="Times New Roman" w:cs="Times New Roman"/>
          <w:color w:val="000000"/>
          <w:sz w:val="28"/>
          <w:szCs w:val="28"/>
        </w:rPr>
        <w:t xml:space="preserve"> залежить окреслення конкретних </w:t>
      </w:r>
      <w:r w:rsidRPr="00957630">
        <w:rPr>
          <w:rFonts w:ascii="Times New Roman" w:eastAsia="Times New Roman" w:hAnsi="Times New Roman" w:cs="Times New Roman"/>
          <w:bCs/>
          <w:i/>
          <w:iCs/>
          <w:color w:val="000000"/>
          <w:sz w:val="28"/>
          <w:szCs w:val="28"/>
        </w:rPr>
        <w:t>завдань дослідження</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Останні визначають вибір методів і розробку конкретних методик, які є основою проведення подальшого дослідження.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Основними методологічними вимогами до виокремлення завдань дослідження </w:t>
      </w:r>
      <w:r w:rsidRPr="00957630">
        <w:rPr>
          <w:rFonts w:ascii="Times New Roman" w:eastAsia="Times New Roman" w:hAnsi="Times New Roman" w:cs="Times New Roman"/>
          <w:color w:val="000000"/>
          <w:sz w:val="28"/>
          <w:szCs w:val="28"/>
        </w:rPr>
        <w:lastRenderedPageBreak/>
        <w:t>є такі:</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Завданнями дослідження називають проблемні запитання, відповіді на які необхідні для досягнення мети дослідження.</w:t>
      </w:r>
    </w:p>
    <w:p w:rsidR="008C7DF1"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2.</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Визначення, формулювання і послідовність викладу завдань дослідження мають чітко відповідати його темі, об’єкту, предмету</w:t>
      </w:r>
      <w:r w:rsidR="008C7DF1" w:rsidRPr="00957630">
        <w:rPr>
          <w:rFonts w:ascii="Times New Roman" w:eastAsia="Times New Roman" w:hAnsi="Times New Roman" w:cs="Times New Roman"/>
          <w:color w:val="000000"/>
          <w:sz w:val="28"/>
          <w:szCs w:val="28"/>
        </w:rPr>
        <w:t xml:space="preserve"> та</w:t>
      </w:r>
      <w:r w:rsidRPr="00957630">
        <w:rPr>
          <w:rFonts w:ascii="Times New Roman" w:eastAsia="Times New Roman" w:hAnsi="Times New Roman" w:cs="Times New Roman"/>
          <w:color w:val="000000"/>
          <w:sz w:val="28"/>
          <w:szCs w:val="28"/>
        </w:rPr>
        <w:t xml:space="preserve"> меті</w:t>
      </w:r>
      <w:r w:rsidR="008C7DF1" w:rsidRPr="00957630">
        <w:rPr>
          <w:rFonts w:ascii="Times New Roman" w:eastAsia="Times New Roman" w:hAnsi="Times New Roman" w:cs="Times New Roman"/>
          <w:color w:val="000000"/>
          <w:sz w:val="28"/>
          <w:szCs w:val="28"/>
        </w:rPr>
        <w:t>.</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bookmarkStart w:id="9" w:name="_page_13_0"/>
      <w:bookmarkEnd w:id="8"/>
      <w:r w:rsidRPr="00957630">
        <w:rPr>
          <w:rFonts w:ascii="Times New Roman" w:eastAsia="Times New Roman" w:hAnsi="Times New Roman" w:cs="Times New Roman"/>
          <w:color w:val="000000"/>
          <w:sz w:val="28"/>
          <w:szCs w:val="28"/>
        </w:rPr>
        <w:t>3.</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Сукупність поставлених у дослідженні завдань повинна бути мінімальною, достатньою для досягнення мети дослідження.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Наведемо приклади розробки методологічних засад дослідження конкретної випускної роботи.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u w:val="single"/>
        </w:rPr>
        <w:t>Приклад 1.</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iCs/>
          <w:color w:val="000000"/>
          <w:sz w:val="28"/>
          <w:szCs w:val="28"/>
        </w:rPr>
      </w:pPr>
      <w:r w:rsidRPr="00957630">
        <w:rPr>
          <w:rFonts w:ascii="Times New Roman" w:eastAsia="Times New Roman" w:hAnsi="Times New Roman" w:cs="Times New Roman"/>
          <w:iCs/>
          <w:color w:val="000000"/>
          <w:sz w:val="28"/>
          <w:szCs w:val="28"/>
        </w:rPr>
        <w:t xml:space="preserve">Тема </w:t>
      </w:r>
      <w:r w:rsidRPr="00957630">
        <w:rPr>
          <w:rFonts w:ascii="Times New Roman" w:eastAsia="Times New Roman" w:hAnsi="Times New Roman" w:cs="Times New Roman"/>
          <w:color w:val="000000"/>
          <w:sz w:val="28"/>
          <w:szCs w:val="28"/>
        </w:rPr>
        <w:t xml:space="preserve">випускної роботи: </w:t>
      </w:r>
      <w:r w:rsidRPr="00957630">
        <w:rPr>
          <w:rFonts w:ascii="Times New Roman" w:eastAsia="Times New Roman" w:hAnsi="Times New Roman" w:cs="Times New Roman"/>
          <w:bCs/>
          <w:iCs/>
          <w:color w:val="000000"/>
          <w:sz w:val="28"/>
          <w:szCs w:val="28"/>
        </w:rPr>
        <w:t>«Ціннісні орієнтації у формуванні особистості майбутнього психолога».</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t xml:space="preserve">Об’єкт дослідження </w:t>
      </w:r>
      <w:r w:rsidRPr="00957630">
        <w:rPr>
          <w:rFonts w:ascii="Times New Roman" w:eastAsia="Times New Roman" w:hAnsi="Times New Roman" w:cs="Times New Roman"/>
          <w:color w:val="000000"/>
          <w:sz w:val="28"/>
          <w:szCs w:val="28"/>
        </w:rPr>
        <w:t>– формування особистості студента-психолога в процесі професійної діяльності.</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t xml:space="preserve">Предмет дослідження </w:t>
      </w:r>
      <w:r w:rsidRPr="00957630">
        <w:rPr>
          <w:rFonts w:ascii="Times New Roman" w:eastAsia="Times New Roman" w:hAnsi="Times New Roman" w:cs="Times New Roman"/>
          <w:bCs/>
          <w:color w:val="000000"/>
          <w:sz w:val="28"/>
          <w:szCs w:val="28"/>
        </w:rPr>
        <w:t>–</w:t>
      </w:r>
      <w:r w:rsidR="00EE1622" w:rsidRPr="00957630">
        <w:rPr>
          <w:rFonts w:ascii="Times New Roman" w:eastAsia="Times New Roman" w:hAnsi="Times New Roman" w:cs="Times New Roman"/>
          <w:bCs/>
          <w:color w:val="000000"/>
          <w:sz w:val="28"/>
          <w:szCs w:val="28"/>
          <w:lang w:val="ru-RU"/>
        </w:rPr>
        <w:t xml:space="preserve"> </w:t>
      </w:r>
      <w:r w:rsidRPr="00957630">
        <w:rPr>
          <w:rFonts w:ascii="Times New Roman" w:eastAsia="Times New Roman" w:hAnsi="Times New Roman" w:cs="Times New Roman"/>
          <w:color w:val="000000"/>
          <w:sz w:val="28"/>
          <w:szCs w:val="28"/>
        </w:rPr>
        <w:t>становлення</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ціннісних</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орієнтацій у</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структурі</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особистості майбутнього психолога в процесі його професійної підготовки.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t xml:space="preserve">Мета </w:t>
      </w:r>
      <w:r w:rsidRPr="00957630">
        <w:rPr>
          <w:rFonts w:ascii="Times New Roman" w:eastAsia="Times New Roman" w:hAnsi="Times New Roman" w:cs="Times New Roman"/>
          <w:bCs/>
          <w:color w:val="000000"/>
          <w:sz w:val="28"/>
          <w:szCs w:val="28"/>
        </w:rPr>
        <w:t xml:space="preserve">– </w:t>
      </w:r>
      <w:r w:rsidRPr="00957630">
        <w:rPr>
          <w:rFonts w:ascii="Times New Roman" w:eastAsia="Times New Roman" w:hAnsi="Times New Roman" w:cs="Times New Roman"/>
          <w:color w:val="000000"/>
          <w:sz w:val="28"/>
          <w:szCs w:val="28"/>
        </w:rPr>
        <w:t>виявити особливості становлення ціннісних орієнтацій особистості студентів І-V курсів.</w:t>
      </w:r>
    </w:p>
    <w:p w:rsidR="00EE1622" w:rsidRPr="00A30BE5"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iCs/>
          <w:color w:val="000000"/>
          <w:sz w:val="28"/>
          <w:szCs w:val="28"/>
        </w:rPr>
        <w:t>Завдання дослідження</w:t>
      </w:r>
      <w:r w:rsidRPr="00957630">
        <w:rPr>
          <w:rFonts w:ascii="Times New Roman" w:eastAsia="Times New Roman" w:hAnsi="Times New Roman" w:cs="Times New Roman"/>
          <w:bCs/>
          <w:color w:val="000000"/>
          <w:sz w:val="28"/>
          <w:szCs w:val="28"/>
        </w:rPr>
        <w:t xml:space="preserve">: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 Визначити місце і роль ціннісних орієнтацій у професійному становленні особистості студента як майбутнього психолога.</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2)</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Якісно охарактеризувати змістовний бік ціннісних орієнтацій, які визначають професійну спрямованість майбутнього психолога.</w:t>
      </w:r>
    </w:p>
    <w:p w:rsidR="00086B96" w:rsidRPr="00957630" w:rsidRDefault="00086B96" w:rsidP="0092084C">
      <w:pPr>
        <w:widowControl w:val="0"/>
        <w:tabs>
          <w:tab w:val="left" w:pos="1133"/>
          <w:tab w:val="left" w:pos="2525"/>
          <w:tab w:val="left" w:pos="3911"/>
          <w:tab w:val="left" w:pos="5369"/>
          <w:tab w:val="left" w:pos="6913"/>
          <w:tab w:val="left" w:pos="8371"/>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3)</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Розкрити</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динаміку</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ціннісних</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орієнтацій</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унаслідок</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професіоналізації особистості студента.</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u w:val="single"/>
        </w:rPr>
        <w:t>Приклад 2.</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iCs/>
          <w:color w:val="000000"/>
          <w:sz w:val="28"/>
          <w:szCs w:val="28"/>
        </w:rPr>
        <w:t xml:space="preserve">Тема </w:t>
      </w:r>
      <w:r w:rsidRPr="00957630">
        <w:rPr>
          <w:rFonts w:ascii="Times New Roman" w:eastAsia="Times New Roman" w:hAnsi="Times New Roman" w:cs="Times New Roman"/>
          <w:color w:val="000000"/>
          <w:sz w:val="28"/>
          <w:szCs w:val="28"/>
        </w:rPr>
        <w:t>випускної роботи: «Система корекційної виховної роботи вчителя початкової школи з педагогічно занедбаними дітьми».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lastRenderedPageBreak/>
        <w:t xml:space="preserve">Об’єкт дослідження </w:t>
      </w:r>
      <w:r w:rsidRPr="00957630">
        <w:rPr>
          <w:rFonts w:ascii="Times New Roman" w:eastAsia="Times New Roman" w:hAnsi="Times New Roman" w:cs="Times New Roman"/>
          <w:color w:val="000000"/>
          <w:sz w:val="28"/>
          <w:szCs w:val="28"/>
        </w:rPr>
        <w:t>– корекційно-виховна робота вчителя з педагогічно занедбаними дітьми, які виявляють агресію.</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t xml:space="preserve">Предмет дослідження </w:t>
      </w:r>
      <w:r w:rsidRPr="00957630">
        <w:rPr>
          <w:rFonts w:ascii="Times New Roman" w:eastAsia="Times New Roman" w:hAnsi="Times New Roman" w:cs="Times New Roman"/>
          <w:color w:val="000000"/>
          <w:sz w:val="28"/>
          <w:szCs w:val="28"/>
        </w:rPr>
        <w:t>– психолого-педагогічні умови корекційно - виховної роботи з педагогічно занедбаними дітьми молодшого шкільного віку.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t xml:space="preserve">Мета </w:t>
      </w:r>
      <w:r w:rsidRPr="00957630">
        <w:rPr>
          <w:rFonts w:ascii="Times New Roman" w:eastAsia="Times New Roman" w:hAnsi="Times New Roman" w:cs="Times New Roman"/>
          <w:iCs/>
          <w:color w:val="000000"/>
          <w:sz w:val="28"/>
          <w:szCs w:val="28"/>
        </w:rPr>
        <w:t xml:space="preserve">– </w:t>
      </w:r>
      <w:r w:rsidRPr="00957630">
        <w:rPr>
          <w:rFonts w:ascii="Times New Roman" w:eastAsia="Times New Roman" w:hAnsi="Times New Roman" w:cs="Times New Roman"/>
          <w:color w:val="000000"/>
          <w:sz w:val="28"/>
          <w:szCs w:val="28"/>
        </w:rPr>
        <w:t>визначити зміст корекційно-виховної роботи та умови її</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ефективності з педагогічно-занедбаними молодшими школярами.</w:t>
      </w:r>
    </w:p>
    <w:p w:rsidR="00EE1622" w:rsidRPr="00957630" w:rsidRDefault="00086B96" w:rsidP="0092084C">
      <w:pPr>
        <w:widowControl w:val="0"/>
        <w:spacing w:after="0" w:line="360" w:lineRule="auto"/>
        <w:ind w:right="-8" w:firstLine="567"/>
        <w:jc w:val="both"/>
        <w:rPr>
          <w:rFonts w:ascii="Times New Roman" w:eastAsia="Times New Roman" w:hAnsi="Times New Roman" w:cs="Times New Roman"/>
          <w:iCs/>
          <w:color w:val="000000"/>
          <w:sz w:val="28"/>
          <w:szCs w:val="28"/>
          <w:lang w:val="ru-RU"/>
        </w:rPr>
      </w:pPr>
      <w:r w:rsidRPr="00957630">
        <w:rPr>
          <w:rFonts w:ascii="Times New Roman" w:eastAsia="Times New Roman" w:hAnsi="Times New Roman" w:cs="Times New Roman"/>
          <w:bCs/>
          <w:iCs/>
          <w:color w:val="000000"/>
          <w:sz w:val="28"/>
          <w:szCs w:val="28"/>
        </w:rPr>
        <w:t>Завдання дослідження</w:t>
      </w:r>
      <w:r w:rsidRPr="00957630">
        <w:rPr>
          <w:rFonts w:ascii="Times New Roman" w:eastAsia="Times New Roman" w:hAnsi="Times New Roman" w:cs="Times New Roman"/>
          <w:iCs/>
          <w:color w:val="000000"/>
          <w:sz w:val="28"/>
          <w:szCs w:val="28"/>
        </w:rPr>
        <w:t xml:space="preserve">: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1) Проаналізувати стан розробки зазначеної проблеми в теорії та практиці.</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2)</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Визначити критерії оцінки агресивності дитини та показники ефективності корекційної роботи з нею.</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3)</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Визначити індивідуальні особливості дітей молодшого шкільного віку з педагогічною занедбаністю.</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4)</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Розробити зміст корекційно-виховної роботи вчителя початковихкласів з педагогічно занедбаними дітьми та визначити умови її ефективності.</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Вступ до випускної роботи містить також узагальнений опис методів та організації дослідження.</w:t>
      </w:r>
      <w:bookmarkEnd w:id="9"/>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bookmarkStart w:id="10" w:name="_page_14_0"/>
      <w:r w:rsidRPr="00957630">
        <w:rPr>
          <w:rFonts w:ascii="Times New Roman" w:eastAsia="Times New Roman" w:hAnsi="Times New Roman" w:cs="Times New Roman"/>
          <w:bCs/>
          <w:i/>
          <w:iCs/>
          <w:color w:val="000000"/>
          <w:sz w:val="28"/>
          <w:szCs w:val="28"/>
        </w:rPr>
        <w:t>Метод дослідження</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 (від гр. μέυοδλξ – шлях дослідження, спосіб пізнання) – нормативний обґрунтований спосіб проведення наукового дослідження. Це шлях наукового пізнання, який випливає із загальних теоретичних уявлень про сутність об’єкта дослідження.</w:t>
      </w:r>
    </w:p>
    <w:p w:rsidR="00727E6A"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Методи збору</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емпіричних</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 xml:space="preserve">фактів обираються за метою та завданнями дослідження: </w:t>
      </w:r>
    </w:p>
    <w:p w:rsidR="00727E6A" w:rsidRPr="00957630" w:rsidRDefault="00086B96" w:rsidP="0092084C">
      <w:pPr>
        <w:pStyle w:val="a5"/>
        <w:widowControl w:val="0"/>
        <w:numPr>
          <w:ilvl w:val="0"/>
          <w:numId w:val="1"/>
        </w:numPr>
        <w:spacing w:after="0" w:line="360" w:lineRule="auto"/>
        <w:ind w:left="0" w:right="-8" w:firstLine="567"/>
        <w:jc w:val="both"/>
        <w:rPr>
          <w:rFonts w:ascii="Times New Roman" w:eastAsia="Times New Roman" w:hAnsi="Times New Roman" w:cs="Times New Roman"/>
          <w:sz w:val="28"/>
          <w:szCs w:val="28"/>
        </w:rPr>
      </w:pPr>
      <w:r w:rsidRPr="00957630">
        <w:rPr>
          <w:rFonts w:ascii="Times New Roman" w:eastAsia="Times New Roman" w:hAnsi="Times New Roman" w:cs="Times New Roman"/>
          <w:iCs/>
          <w:sz w:val="28"/>
          <w:szCs w:val="28"/>
        </w:rPr>
        <w:t xml:space="preserve">описати </w:t>
      </w:r>
      <w:r w:rsidR="00727E6A" w:rsidRPr="00957630">
        <w:rPr>
          <w:rFonts w:ascii="Times New Roman" w:eastAsia="Times New Roman" w:hAnsi="Times New Roman" w:cs="Times New Roman"/>
          <w:iCs/>
          <w:sz w:val="28"/>
          <w:szCs w:val="28"/>
        </w:rPr>
        <w:t xml:space="preserve">факти – </w:t>
      </w:r>
      <w:r w:rsidRPr="00957630">
        <w:rPr>
          <w:rFonts w:ascii="Times New Roman" w:eastAsia="Times New Roman" w:hAnsi="Times New Roman" w:cs="Times New Roman"/>
          <w:sz w:val="28"/>
          <w:szCs w:val="28"/>
        </w:rPr>
        <w:t>спостереження, аналіз продуктів діяльності, бесіда, інтерв’ю,</w:t>
      </w:r>
      <w:r w:rsidR="00727E6A" w:rsidRPr="00957630">
        <w:rPr>
          <w:rFonts w:ascii="Times New Roman" w:eastAsia="Times New Roman" w:hAnsi="Times New Roman" w:cs="Times New Roman"/>
          <w:sz w:val="28"/>
          <w:szCs w:val="28"/>
        </w:rPr>
        <w:t xml:space="preserve"> </w:t>
      </w:r>
      <w:r w:rsidRPr="00957630">
        <w:rPr>
          <w:rFonts w:ascii="Times New Roman" w:eastAsia="Times New Roman" w:hAnsi="Times New Roman" w:cs="Times New Roman"/>
          <w:sz w:val="28"/>
          <w:szCs w:val="28"/>
        </w:rPr>
        <w:t>анкетування, вивчення життєвого шляху (біографічний</w:t>
      </w:r>
      <w:r w:rsidR="00727E6A" w:rsidRPr="00957630">
        <w:rPr>
          <w:rFonts w:ascii="Times New Roman" w:eastAsia="Times New Roman" w:hAnsi="Times New Roman" w:cs="Times New Roman"/>
          <w:sz w:val="28"/>
          <w:szCs w:val="28"/>
        </w:rPr>
        <w:t xml:space="preserve"> </w:t>
      </w:r>
      <w:r w:rsidRPr="00957630">
        <w:rPr>
          <w:rFonts w:ascii="Times New Roman" w:eastAsia="Times New Roman" w:hAnsi="Times New Roman" w:cs="Times New Roman"/>
          <w:sz w:val="28"/>
          <w:szCs w:val="28"/>
        </w:rPr>
        <w:t xml:space="preserve">метод) та ін.; </w:t>
      </w:r>
    </w:p>
    <w:p w:rsidR="00086B96" w:rsidRPr="00957630" w:rsidRDefault="00086B96" w:rsidP="0092084C">
      <w:pPr>
        <w:pStyle w:val="a5"/>
        <w:widowControl w:val="0"/>
        <w:numPr>
          <w:ilvl w:val="0"/>
          <w:numId w:val="1"/>
        </w:numPr>
        <w:spacing w:after="0" w:line="360" w:lineRule="auto"/>
        <w:ind w:left="0" w:right="-8" w:firstLine="567"/>
        <w:jc w:val="both"/>
        <w:rPr>
          <w:rFonts w:ascii="Times New Roman" w:eastAsia="Times New Roman" w:hAnsi="Times New Roman" w:cs="Times New Roman"/>
          <w:sz w:val="28"/>
          <w:szCs w:val="28"/>
        </w:rPr>
      </w:pPr>
      <w:r w:rsidRPr="00957630">
        <w:rPr>
          <w:rFonts w:ascii="Times New Roman" w:eastAsia="Times New Roman" w:hAnsi="Times New Roman" w:cs="Times New Roman"/>
          <w:iCs/>
          <w:sz w:val="28"/>
          <w:szCs w:val="28"/>
        </w:rPr>
        <w:t xml:space="preserve">виміряти психічні явища </w:t>
      </w:r>
      <w:r w:rsidRPr="00957630">
        <w:rPr>
          <w:rFonts w:ascii="Times New Roman" w:eastAsia="Times New Roman" w:hAnsi="Times New Roman" w:cs="Times New Roman"/>
          <w:sz w:val="28"/>
          <w:szCs w:val="28"/>
        </w:rPr>
        <w:t>– тести;</w:t>
      </w:r>
    </w:p>
    <w:p w:rsidR="00086B96" w:rsidRPr="00957630" w:rsidRDefault="00086B96" w:rsidP="0092084C">
      <w:pPr>
        <w:pStyle w:val="a5"/>
        <w:widowControl w:val="0"/>
        <w:numPr>
          <w:ilvl w:val="0"/>
          <w:numId w:val="1"/>
        </w:numPr>
        <w:tabs>
          <w:tab w:val="left" w:pos="1133"/>
        </w:tabs>
        <w:spacing w:after="0" w:line="360" w:lineRule="auto"/>
        <w:ind w:left="0" w:right="-8" w:firstLine="567"/>
        <w:jc w:val="both"/>
        <w:rPr>
          <w:rFonts w:ascii="Times New Roman" w:eastAsia="Times New Roman" w:hAnsi="Times New Roman" w:cs="Times New Roman"/>
          <w:sz w:val="28"/>
          <w:szCs w:val="28"/>
        </w:rPr>
      </w:pPr>
      <w:r w:rsidRPr="00957630">
        <w:rPr>
          <w:rFonts w:ascii="Times New Roman" w:eastAsia="Times New Roman" w:hAnsi="Times New Roman" w:cs="Times New Roman"/>
          <w:iCs/>
          <w:sz w:val="28"/>
          <w:szCs w:val="28"/>
        </w:rPr>
        <w:t xml:space="preserve">визначити особливості – </w:t>
      </w:r>
      <w:r w:rsidRPr="00957630">
        <w:rPr>
          <w:rFonts w:ascii="Times New Roman" w:eastAsia="Times New Roman" w:hAnsi="Times New Roman" w:cs="Times New Roman"/>
          <w:sz w:val="28"/>
          <w:szCs w:val="28"/>
        </w:rPr>
        <w:t>констатувальний (природний або лабораторний) експеримент;</w:t>
      </w:r>
    </w:p>
    <w:p w:rsidR="00086B96" w:rsidRPr="00957630" w:rsidRDefault="00086B96" w:rsidP="0092084C">
      <w:pPr>
        <w:pStyle w:val="a5"/>
        <w:widowControl w:val="0"/>
        <w:numPr>
          <w:ilvl w:val="0"/>
          <w:numId w:val="1"/>
        </w:numPr>
        <w:tabs>
          <w:tab w:val="left" w:pos="1133"/>
        </w:tabs>
        <w:spacing w:after="0" w:line="360" w:lineRule="auto"/>
        <w:ind w:left="0" w:right="-8" w:firstLine="567"/>
        <w:jc w:val="both"/>
        <w:rPr>
          <w:rFonts w:ascii="Times New Roman" w:eastAsia="Times New Roman" w:hAnsi="Times New Roman" w:cs="Times New Roman"/>
          <w:sz w:val="28"/>
          <w:szCs w:val="28"/>
        </w:rPr>
      </w:pPr>
      <w:r w:rsidRPr="00957630">
        <w:rPr>
          <w:rFonts w:ascii="Times New Roman" w:eastAsia="Times New Roman" w:hAnsi="Times New Roman" w:cs="Times New Roman"/>
          <w:iCs/>
          <w:sz w:val="28"/>
          <w:szCs w:val="28"/>
        </w:rPr>
        <w:t>знайти</w:t>
      </w:r>
      <w:r w:rsidR="00EE1622" w:rsidRPr="00957630">
        <w:rPr>
          <w:rFonts w:ascii="Times New Roman" w:eastAsia="Times New Roman" w:hAnsi="Times New Roman" w:cs="Times New Roman"/>
          <w:iCs/>
          <w:sz w:val="28"/>
          <w:szCs w:val="28"/>
          <w:lang w:val="ru-RU"/>
        </w:rPr>
        <w:t xml:space="preserve"> </w:t>
      </w:r>
      <w:r w:rsidRPr="00957630">
        <w:rPr>
          <w:rFonts w:ascii="Times New Roman" w:eastAsia="Times New Roman" w:hAnsi="Times New Roman" w:cs="Times New Roman"/>
          <w:iCs/>
          <w:sz w:val="28"/>
          <w:szCs w:val="28"/>
        </w:rPr>
        <w:t>фактори, виявити</w:t>
      </w:r>
      <w:r w:rsidR="00EE1622" w:rsidRPr="00957630">
        <w:rPr>
          <w:rFonts w:ascii="Times New Roman" w:eastAsia="Times New Roman" w:hAnsi="Times New Roman" w:cs="Times New Roman"/>
          <w:iCs/>
          <w:sz w:val="28"/>
          <w:szCs w:val="28"/>
          <w:lang w:val="ru-RU"/>
        </w:rPr>
        <w:t xml:space="preserve"> </w:t>
      </w:r>
      <w:r w:rsidRPr="00957630">
        <w:rPr>
          <w:rFonts w:ascii="Times New Roman" w:eastAsia="Times New Roman" w:hAnsi="Times New Roman" w:cs="Times New Roman"/>
          <w:iCs/>
          <w:sz w:val="28"/>
          <w:szCs w:val="28"/>
        </w:rPr>
        <w:t>психологічні</w:t>
      </w:r>
      <w:r w:rsidR="00EE1622" w:rsidRPr="00957630">
        <w:rPr>
          <w:rFonts w:ascii="Times New Roman" w:eastAsia="Times New Roman" w:hAnsi="Times New Roman" w:cs="Times New Roman"/>
          <w:iCs/>
          <w:sz w:val="28"/>
          <w:szCs w:val="28"/>
          <w:lang w:val="ru-RU"/>
        </w:rPr>
        <w:t xml:space="preserve"> </w:t>
      </w:r>
      <w:r w:rsidRPr="00957630">
        <w:rPr>
          <w:rFonts w:ascii="Times New Roman" w:eastAsia="Times New Roman" w:hAnsi="Times New Roman" w:cs="Times New Roman"/>
          <w:iCs/>
          <w:sz w:val="28"/>
          <w:szCs w:val="28"/>
        </w:rPr>
        <w:t>умови</w:t>
      </w:r>
      <w:r w:rsidR="00EE1622" w:rsidRPr="00957630">
        <w:rPr>
          <w:rFonts w:ascii="Times New Roman" w:eastAsia="Times New Roman" w:hAnsi="Times New Roman" w:cs="Times New Roman"/>
          <w:iCs/>
          <w:sz w:val="28"/>
          <w:szCs w:val="28"/>
          <w:lang w:val="ru-RU"/>
        </w:rPr>
        <w:t xml:space="preserve"> </w:t>
      </w:r>
      <w:r w:rsidRPr="00957630">
        <w:rPr>
          <w:rFonts w:ascii="Times New Roman" w:eastAsia="Times New Roman" w:hAnsi="Times New Roman" w:cs="Times New Roman"/>
          <w:iCs/>
          <w:sz w:val="28"/>
          <w:szCs w:val="28"/>
        </w:rPr>
        <w:t>розвитку та</w:t>
      </w:r>
      <w:r w:rsidR="00EE1622" w:rsidRPr="00957630">
        <w:rPr>
          <w:rFonts w:ascii="Times New Roman" w:eastAsia="Times New Roman" w:hAnsi="Times New Roman" w:cs="Times New Roman"/>
          <w:iCs/>
          <w:sz w:val="28"/>
          <w:szCs w:val="28"/>
          <w:lang w:val="ru-RU"/>
        </w:rPr>
        <w:t xml:space="preserve"> </w:t>
      </w:r>
      <w:r w:rsidRPr="00957630">
        <w:rPr>
          <w:rFonts w:ascii="Times New Roman" w:eastAsia="Times New Roman" w:hAnsi="Times New Roman" w:cs="Times New Roman"/>
          <w:iCs/>
          <w:sz w:val="28"/>
          <w:szCs w:val="28"/>
        </w:rPr>
        <w:t xml:space="preserve">перетворити </w:t>
      </w:r>
      <w:r w:rsidRPr="00957630">
        <w:rPr>
          <w:rFonts w:ascii="Times New Roman" w:eastAsia="Times New Roman" w:hAnsi="Times New Roman" w:cs="Times New Roman"/>
          <w:iCs/>
          <w:sz w:val="28"/>
          <w:szCs w:val="28"/>
        </w:rPr>
        <w:lastRenderedPageBreak/>
        <w:t xml:space="preserve">явище </w:t>
      </w:r>
      <w:r w:rsidRPr="00957630">
        <w:rPr>
          <w:rFonts w:ascii="Times New Roman" w:eastAsia="Times New Roman" w:hAnsi="Times New Roman" w:cs="Times New Roman"/>
          <w:sz w:val="28"/>
          <w:szCs w:val="28"/>
        </w:rPr>
        <w:t xml:space="preserve">– формувальний </w:t>
      </w:r>
      <w:r w:rsidR="00727E6A" w:rsidRPr="00957630">
        <w:rPr>
          <w:rFonts w:ascii="Times New Roman" w:eastAsia="Times New Roman" w:hAnsi="Times New Roman" w:cs="Times New Roman"/>
          <w:sz w:val="28"/>
          <w:szCs w:val="28"/>
        </w:rPr>
        <w:t>психологі</w:t>
      </w:r>
      <w:r w:rsidRPr="00957630">
        <w:rPr>
          <w:rFonts w:ascii="Times New Roman" w:eastAsia="Times New Roman" w:hAnsi="Times New Roman" w:cs="Times New Roman"/>
          <w:sz w:val="28"/>
          <w:szCs w:val="28"/>
        </w:rPr>
        <w:t>чний експеримент.</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iCs/>
          <w:color w:val="000000"/>
          <w:sz w:val="28"/>
          <w:szCs w:val="28"/>
        </w:rPr>
      </w:pPr>
      <w:r w:rsidRPr="00957630">
        <w:rPr>
          <w:rFonts w:ascii="Times New Roman" w:eastAsia="Times New Roman" w:hAnsi="Times New Roman" w:cs="Times New Roman"/>
          <w:color w:val="000000"/>
          <w:sz w:val="28"/>
          <w:szCs w:val="28"/>
        </w:rPr>
        <w:t>Для наукового вирішення психологічної проблеми зазвичай використовується комплекс методів, розробляється і реалізовується певна методика (сукупність методів у дії)</w:t>
      </w:r>
      <w:r w:rsidRPr="00957630">
        <w:rPr>
          <w:rFonts w:ascii="Times New Roman" w:eastAsia="Times New Roman" w:hAnsi="Times New Roman" w:cs="Times New Roman"/>
          <w:bCs/>
          <w:iCs/>
          <w:color w:val="000000"/>
          <w:sz w:val="28"/>
          <w:szCs w:val="28"/>
        </w:rPr>
        <w:t>.</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Розробляючи </w:t>
      </w:r>
      <w:r w:rsidRPr="00957630">
        <w:rPr>
          <w:rFonts w:ascii="Times New Roman" w:eastAsia="Times New Roman" w:hAnsi="Times New Roman" w:cs="Times New Roman"/>
          <w:bCs/>
          <w:iCs/>
          <w:color w:val="000000"/>
          <w:sz w:val="28"/>
          <w:szCs w:val="28"/>
        </w:rPr>
        <w:t xml:space="preserve">план експериментального дослідження, </w:t>
      </w:r>
      <w:r w:rsidRPr="00957630">
        <w:rPr>
          <w:rFonts w:ascii="Times New Roman" w:eastAsia="Times New Roman" w:hAnsi="Times New Roman" w:cs="Times New Roman"/>
          <w:color w:val="000000"/>
          <w:sz w:val="28"/>
          <w:szCs w:val="28"/>
        </w:rPr>
        <w:t>можна обрати один із трьох його шляхів:</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color w:val="000000"/>
          <w:sz w:val="28"/>
          <w:szCs w:val="28"/>
        </w:rPr>
        <w:t>1.</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iCs/>
          <w:color w:val="000000"/>
          <w:sz w:val="28"/>
          <w:szCs w:val="28"/>
        </w:rPr>
        <w:t xml:space="preserve">Лонгітюдний план </w:t>
      </w:r>
      <w:r w:rsidRPr="00957630">
        <w:rPr>
          <w:rFonts w:ascii="Times New Roman" w:eastAsia="Times New Roman" w:hAnsi="Times New Roman" w:cs="Times New Roman"/>
          <w:color w:val="000000"/>
          <w:sz w:val="28"/>
          <w:szCs w:val="28"/>
        </w:rPr>
        <w:t>(шлях, зріз): вивчаються одні й ті самі респонденти впродовж тривалого часу та поетапно проводиться аналіз із порівнянням результатів зрізів.</w:t>
      </w:r>
    </w:p>
    <w:p w:rsidR="00086B96" w:rsidRPr="00957630" w:rsidRDefault="00086B96" w:rsidP="0092084C">
      <w:pPr>
        <w:widowControl w:val="0"/>
        <w:tabs>
          <w:tab w:val="left" w:pos="1133"/>
          <w:tab w:val="left" w:pos="2843"/>
          <w:tab w:val="left" w:pos="3674"/>
          <w:tab w:val="left" w:pos="5709"/>
          <w:tab w:val="left" w:pos="7025"/>
          <w:tab w:val="left" w:pos="8658"/>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color w:val="000000"/>
          <w:sz w:val="28"/>
          <w:szCs w:val="28"/>
        </w:rPr>
        <w:t>2.</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iCs/>
          <w:color w:val="000000"/>
          <w:sz w:val="28"/>
          <w:szCs w:val="28"/>
        </w:rPr>
        <w:t>Поперечний</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iCs/>
          <w:color w:val="000000"/>
          <w:sz w:val="28"/>
          <w:szCs w:val="28"/>
        </w:rPr>
        <w:t>план</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реалізовується</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методом</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порівняння</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окремих груп досліджуваних різного віку.</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color w:val="000000"/>
          <w:sz w:val="28"/>
          <w:szCs w:val="28"/>
        </w:rPr>
        <w:t>3.</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 xml:space="preserve">Можна застосовувати </w:t>
      </w:r>
      <w:r w:rsidRPr="00957630">
        <w:rPr>
          <w:rFonts w:ascii="Times New Roman" w:eastAsia="Times New Roman" w:hAnsi="Times New Roman" w:cs="Times New Roman"/>
          <w:iCs/>
          <w:color w:val="000000"/>
          <w:sz w:val="28"/>
          <w:szCs w:val="28"/>
        </w:rPr>
        <w:t>комбінований план</w:t>
      </w:r>
      <w:r w:rsidRPr="00957630">
        <w:rPr>
          <w:rFonts w:ascii="Times New Roman" w:eastAsia="Times New Roman" w:hAnsi="Times New Roman" w:cs="Times New Roman"/>
          <w:color w:val="000000"/>
          <w:sz w:val="28"/>
          <w:szCs w:val="28"/>
        </w:rPr>
        <w:t>, коли досліджуваними є люди різних вікових груп, але за однією з них (наприклад, одна експериментальна група студентів) проводиться тривале спостереження (лонгітюдне дослідження), а наприкінці порівнюють результати з іншою (контрольна група).</w:t>
      </w:r>
    </w:p>
    <w:p w:rsidR="00086B96" w:rsidRPr="00957630" w:rsidRDefault="00086B96" w:rsidP="0092084C">
      <w:pPr>
        <w:widowControl w:val="0"/>
        <w:tabs>
          <w:tab w:val="left" w:pos="4888"/>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Для обробки одержаного дослідницького матеріалу застосовують відомі в психологічній науці </w:t>
      </w:r>
      <w:r w:rsidRPr="00957630">
        <w:rPr>
          <w:rFonts w:ascii="Times New Roman" w:eastAsia="Times New Roman" w:hAnsi="Times New Roman" w:cs="Times New Roman"/>
          <w:bCs/>
          <w:iCs/>
          <w:color w:val="000000"/>
          <w:sz w:val="28"/>
          <w:szCs w:val="28"/>
        </w:rPr>
        <w:t>статистичні</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bCs/>
          <w:iCs/>
          <w:color w:val="000000"/>
          <w:sz w:val="28"/>
          <w:szCs w:val="28"/>
        </w:rPr>
        <w:t xml:space="preserve">методи: </w:t>
      </w:r>
      <w:r w:rsidRPr="00957630">
        <w:rPr>
          <w:rFonts w:ascii="Times New Roman" w:eastAsia="Times New Roman" w:hAnsi="Times New Roman" w:cs="Times New Roman"/>
          <w:color w:val="000000"/>
          <w:sz w:val="28"/>
          <w:szCs w:val="28"/>
        </w:rPr>
        <w:t>кореляційний аналіз – числове співвідношення двох різних змінних; факторний аналіз – для визначення спорідненості окремих психологічних тестів на основі порівняння коефіцієнтів кореляції кожного з них. Ефективність вимірювання незалежно від умов проведення визначається поняттям «надійність» і «валідність».</w:t>
      </w:r>
    </w:p>
    <w:p w:rsidR="00086B96" w:rsidRPr="00957630" w:rsidRDefault="00086B96" w:rsidP="0092084C">
      <w:pPr>
        <w:widowControl w:val="0"/>
        <w:tabs>
          <w:tab w:val="left" w:pos="6977"/>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iCs/>
          <w:color w:val="000000"/>
          <w:sz w:val="28"/>
          <w:szCs w:val="28"/>
        </w:rPr>
        <w:t xml:space="preserve">Надійність </w:t>
      </w:r>
      <w:r w:rsidRPr="00957630">
        <w:rPr>
          <w:rFonts w:ascii="Times New Roman" w:eastAsia="Times New Roman" w:hAnsi="Times New Roman" w:cs="Times New Roman"/>
          <w:color w:val="000000"/>
          <w:sz w:val="28"/>
          <w:szCs w:val="28"/>
        </w:rPr>
        <w:t>– ступінь узгодженості результатів,</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які дослідник одержує при багаторазовому застосуванні методики виміру. Надійна міра заслуговує довіри, дає стійкі результати, які можна відтворити.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iCs/>
          <w:color w:val="000000"/>
          <w:sz w:val="28"/>
          <w:szCs w:val="28"/>
        </w:rPr>
        <w:t xml:space="preserve">Валідність </w:t>
      </w:r>
      <w:r w:rsidRPr="00957630">
        <w:rPr>
          <w:rFonts w:ascii="Times New Roman" w:eastAsia="Times New Roman" w:hAnsi="Times New Roman" w:cs="Times New Roman"/>
          <w:color w:val="000000"/>
          <w:sz w:val="28"/>
          <w:szCs w:val="28"/>
        </w:rPr>
        <w:t>– це показник точності, з якою методика вимірює те, для чого вона створена, а також адекватність методу поставленому завданню дослідження.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t xml:space="preserve">Вступ </w:t>
      </w:r>
      <w:r w:rsidRPr="00957630">
        <w:rPr>
          <w:rFonts w:ascii="Times New Roman" w:eastAsia="Times New Roman" w:hAnsi="Times New Roman" w:cs="Times New Roman"/>
          <w:color w:val="000000"/>
          <w:sz w:val="28"/>
          <w:szCs w:val="28"/>
        </w:rPr>
        <w:t xml:space="preserve">містить також короткий опис наукової та практичної новизни випускного дослідження, а також особливості апробації результатів дослідження, </w:t>
      </w:r>
      <w:r w:rsidRPr="00957630">
        <w:rPr>
          <w:rFonts w:ascii="Times New Roman" w:eastAsia="Times New Roman" w:hAnsi="Times New Roman" w:cs="Times New Roman"/>
          <w:color w:val="000000"/>
          <w:sz w:val="28"/>
          <w:szCs w:val="28"/>
        </w:rPr>
        <w:lastRenderedPageBreak/>
        <w:t>наприклад, на практиці, в доповідях на конференціях або семінарах.</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bookmarkStart w:id="11" w:name="_page_15_0"/>
      <w:bookmarkEnd w:id="10"/>
      <w:r w:rsidRPr="00957630">
        <w:rPr>
          <w:rFonts w:ascii="Times New Roman" w:eastAsia="Times New Roman" w:hAnsi="Times New Roman" w:cs="Times New Roman"/>
          <w:color w:val="000000"/>
          <w:sz w:val="28"/>
          <w:szCs w:val="28"/>
        </w:rPr>
        <w:t xml:space="preserve">Потрібно вказати також </w:t>
      </w:r>
      <w:r w:rsidRPr="00957630">
        <w:rPr>
          <w:rFonts w:ascii="Times New Roman" w:eastAsia="Times New Roman" w:hAnsi="Times New Roman" w:cs="Times New Roman"/>
          <w:bCs/>
          <w:iCs/>
          <w:color w:val="000000"/>
          <w:sz w:val="28"/>
          <w:szCs w:val="28"/>
        </w:rPr>
        <w:t xml:space="preserve">базу дослідження </w:t>
      </w:r>
      <w:r w:rsidRPr="00957630">
        <w:rPr>
          <w:rFonts w:ascii="Times New Roman" w:eastAsia="Times New Roman" w:hAnsi="Times New Roman" w:cs="Times New Roman"/>
          <w:color w:val="000000"/>
          <w:sz w:val="28"/>
          <w:szCs w:val="28"/>
        </w:rPr>
        <w:t xml:space="preserve">(де проводилося дослідження)і </w:t>
      </w:r>
      <w:r w:rsidRPr="00957630">
        <w:rPr>
          <w:rFonts w:ascii="Times New Roman" w:eastAsia="Times New Roman" w:hAnsi="Times New Roman" w:cs="Times New Roman"/>
          <w:bCs/>
          <w:iCs/>
          <w:color w:val="000000"/>
          <w:sz w:val="28"/>
          <w:szCs w:val="28"/>
        </w:rPr>
        <w:t xml:space="preserve">опис вибірки </w:t>
      </w:r>
      <w:r w:rsidRPr="00957630">
        <w:rPr>
          <w:rFonts w:ascii="Times New Roman" w:eastAsia="Times New Roman" w:hAnsi="Times New Roman" w:cs="Times New Roman"/>
          <w:color w:val="000000"/>
          <w:sz w:val="28"/>
          <w:szCs w:val="28"/>
        </w:rPr>
        <w:t>(хто був охоплений дослідженням і скільки респондентів брало участь).</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Наприкінці вступу вказується </w:t>
      </w:r>
      <w:r w:rsidRPr="00957630">
        <w:rPr>
          <w:rFonts w:ascii="Times New Roman" w:eastAsia="Times New Roman" w:hAnsi="Times New Roman" w:cs="Times New Roman"/>
          <w:bCs/>
          <w:iCs/>
          <w:color w:val="000000"/>
          <w:sz w:val="28"/>
          <w:szCs w:val="28"/>
        </w:rPr>
        <w:t xml:space="preserve">структура </w:t>
      </w:r>
      <w:r w:rsidRPr="00957630">
        <w:rPr>
          <w:rFonts w:ascii="Times New Roman" w:eastAsia="Times New Roman" w:hAnsi="Times New Roman" w:cs="Times New Roman"/>
          <w:color w:val="000000"/>
          <w:sz w:val="28"/>
          <w:szCs w:val="28"/>
        </w:rPr>
        <w:t xml:space="preserve">(з яких елементів складається робота) і </w:t>
      </w:r>
      <w:r w:rsidRPr="00957630">
        <w:rPr>
          <w:rFonts w:ascii="Times New Roman" w:eastAsia="Times New Roman" w:hAnsi="Times New Roman" w:cs="Times New Roman"/>
          <w:bCs/>
          <w:iCs/>
          <w:color w:val="000000"/>
          <w:sz w:val="28"/>
          <w:szCs w:val="28"/>
        </w:rPr>
        <w:t xml:space="preserve">обсяг роботи </w:t>
      </w:r>
      <w:r w:rsidRPr="00957630">
        <w:rPr>
          <w:rFonts w:ascii="Times New Roman" w:eastAsia="Times New Roman" w:hAnsi="Times New Roman" w:cs="Times New Roman"/>
          <w:color w:val="000000"/>
          <w:sz w:val="28"/>
          <w:szCs w:val="28"/>
        </w:rPr>
        <w:t>(кількість сторінок, таблиць, схем, використаних джерел, додатків).</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Таким чином, вступна частина випускного дослідження дуже важлива за</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своєю значущістю, адже спрямовує подальшу дослідницьку роботу студента.</w:t>
      </w:r>
    </w:p>
    <w:p w:rsidR="00727E6A" w:rsidRPr="00957630" w:rsidRDefault="00727E6A" w:rsidP="0092084C">
      <w:pPr>
        <w:widowControl w:val="0"/>
        <w:tabs>
          <w:tab w:val="left" w:pos="1133"/>
        </w:tabs>
        <w:spacing w:after="0" w:line="360" w:lineRule="auto"/>
        <w:ind w:right="-8" w:firstLine="567"/>
        <w:jc w:val="both"/>
        <w:rPr>
          <w:rFonts w:ascii="Times New Roman" w:eastAsia="Times New Roman" w:hAnsi="Times New Roman" w:cs="Times New Roman"/>
          <w:b/>
          <w:bCs/>
          <w:color w:val="000000"/>
          <w:sz w:val="28"/>
          <w:szCs w:val="28"/>
          <w:lang w:val="ru-RU"/>
        </w:rPr>
      </w:pPr>
    </w:p>
    <w:p w:rsidR="00086B96" w:rsidRPr="00957630" w:rsidRDefault="00EE1622" w:rsidP="0092084C">
      <w:pPr>
        <w:widowControl w:val="0"/>
        <w:tabs>
          <w:tab w:val="left" w:pos="1133"/>
        </w:tabs>
        <w:spacing w:after="0" w:line="360" w:lineRule="auto"/>
        <w:ind w:right="-8" w:firstLine="567"/>
        <w:jc w:val="both"/>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lang w:val="ru-RU"/>
        </w:rPr>
        <w:t>5</w:t>
      </w:r>
      <w:r w:rsidR="00086B96" w:rsidRPr="00957630">
        <w:rPr>
          <w:rFonts w:ascii="Times New Roman" w:eastAsia="Times New Roman" w:hAnsi="Times New Roman" w:cs="Times New Roman"/>
          <w:b/>
          <w:bCs/>
          <w:color w:val="000000"/>
          <w:sz w:val="28"/>
          <w:szCs w:val="28"/>
        </w:rPr>
        <w:t>.</w:t>
      </w:r>
      <w:r w:rsidRPr="00957630">
        <w:rPr>
          <w:rFonts w:ascii="Times New Roman" w:eastAsia="Times New Roman" w:hAnsi="Times New Roman" w:cs="Times New Roman"/>
          <w:b/>
          <w:color w:val="000000"/>
          <w:sz w:val="28"/>
          <w:szCs w:val="28"/>
          <w:lang w:val="ru-RU"/>
        </w:rPr>
        <w:t xml:space="preserve"> </w:t>
      </w:r>
      <w:r w:rsidR="00086B96" w:rsidRPr="00957630">
        <w:rPr>
          <w:rFonts w:ascii="Times New Roman" w:eastAsia="Times New Roman" w:hAnsi="Times New Roman" w:cs="Times New Roman"/>
          <w:b/>
          <w:bCs/>
          <w:color w:val="000000"/>
          <w:sz w:val="28"/>
          <w:szCs w:val="28"/>
        </w:rPr>
        <w:t>Аналіз літератури з обраної теми.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Наступним етапом роботи є складання критичного огляду літератури з обраної теми. Якщо у вступі лише коротко і аргументовано пояснюється, чому актуальна в науковому і практичному аспекті ця тема, доводиться необхідність її опрацювання, то ретельний огляд джерел з обраної теми виокремлюється в окремий розділ. Виклад матеріалу можна вести або в хронологічній послідовності, або за проблемними питаннями. Вибір того чи іншого варіанта залежить від характеру теми і зібраного матеріалу, глибини висвітлення окремих питань у науковій літературі.</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Наприкінці першого розділу на підставі теоретичного аналізу літератури та її узагальнення формулюються вихідні положення, які й будуть взяті студентом за основу його дослідження, визначатимуть вибраний напрям наукового пошуку.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При доборі літератури з теми необхідна серйозна і кропітка робота, бо слід враховувати, що з кожної проблеми лише за останні десятиліття примножена велика кількість літератури, обсяг якої з кожним роком збільшується. Для полегшення роботи треба використовувати бібліотечні інформаційно-пошуковісистеми, корисними є також електронні ресурси мережі Інтернет.</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Отримана наукова інформація закріплюється в тексті випускної роботи у вигляді словесного або ілюстративного матеріалу, в яких студент впорядковує на </w:t>
      </w:r>
      <w:r w:rsidRPr="00957630">
        <w:rPr>
          <w:rFonts w:ascii="Times New Roman" w:eastAsia="Times New Roman" w:hAnsi="Times New Roman" w:cs="Times New Roman"/>
          <w:color w:val="000000"/>
          <w:sz w:val="28"/>
          <w:szCs w:val="28"/>
        </w:rPr>
        <w:lastRenderedPageBreak/>
        <w:t>свій розсуд наукові факти, доводить наукову цінність або практичну значущість тих чи інших теоретичних положень, називаючи авторів і покликаючись на джерела, з яких запозичені матеріали або окремі результати.</w:t>
      </w:r>
    </w:p>
    <w:p w:rsidR="00727E6A" w:rsidRPr="00957630" w:rsidRDefault="00727E6A" w:rsidP="0092084C">
      <w:pPr>
        <w:widowControl w:val="0"/>
        <w:tabs>
          <w:tab w:val="left" w:pos="1133"/>
          <w:tab w:val="left" w:pos="4610"/>
        </w:tabs>
        <w:spacing w:after="0" w:line="360" w:lineRule="auto"/>
        <w:ind w:right="-8" w:firstLine="567"/>
        <w:jc w:val="both"/>
        <w:rPr>
          <w:rFonts w:ascii="Times New Roman" w:eastAsia="Times New Roman" w:hAnsi="Times New Roman" w:cs="Times New Roman"/>
          <w:b/>
          <w:bCs/>
          <w:color w:val="000000"/>
          <w:sz w:val="28"/>
          <w:szCs w:val="28"/>
          <w:lang w:val="ru-RU"/>
        </w:rPr>
      </w:pPr>
    </w:p>
    <w:p w:rsidR="00086B96" w:rsidRPr="00957630" w:rsidRDefault="00EE1622" w:rsidP="0092084C">
      <w:pPr>
        <w:widowControl w:val="0"/>
        <w:tabs>
          <w:tab w:val="left" w:pos="1133"/>
          <w:tab w:val="left" w:pos="4610"/>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
          <w:bCs/>
          <w:color w:val="000000"/>
          <w:sz w:val="28"/>
          <w:szCs w:val="28"/>
          <w:lang w:val="ru-RU"/>
        </w:rPr>
        <w:t>6</w:t>
      </w:r>
      <w:r w:rsidR="00086B96" w:rsidRPr="00957630">
        <w:rPr>
          <w:rFonts w:ascii="Times New Roman" w:eastAsia="Times New Roman" w:hAnsi="Times New Roman" w:cs="Times New Roman"/>
          <w:b/>
          <w:bCs/>
          <w:color w:val="000000"/>
          <w:sz w:val="28"/>
          <w:szCs w:val="28"/>
        </w:rPr>
        <w:t>.</w:t>
      </w:r>
      <w:r w:rsidRPr="00957630">
        <w:rPr>
          <w:rFonts w:ascii="Times New Roman" w:eastAsia="Times New Roman" w:hAnsi="Times New Roman" w:cs="Times New Roman"/>
          <w:b/>
          <w:color w:val="000000"/>
          <w:sz w:val="28"/>
          <w:szCs w:val="28"/>
          <w:lang w:val="ru-RU"/>
        </w:rPr>
        <w:t xml:space="preserve"> </w:t>
      </w:r>
      <w:r w:rsidR="00086B96" w:rsidRPr="00957630">
        <w:rPr>
          <w:rFonts w:ascii="Times New Roman" w:eastAsia="Times New Roman" w:hAnsi="Times New Roman" w:cs="Times New Roman"/>
          <w:b/>
          <w:bCs/>
          <w:color w:val="000000"/>
          <w:sz w:val="28"/>
          <w:szCs w:val="28"/>
        </w:rPr>
        <w:t>Розробка основної частини роботи.</w:t>
      </w:r>
      <w:r w:rsidR="00086B96" w:rsidRPr="00957630">
        <w:rPr>
          <w:rFonts w:ascii="Times New Roman" w:eastAsia="Times New Roman" w:hAnsi="Times New Roman" w:cs="Times New Roman"/>
          <w:bCs/>
          <w:color w:val="000000"/>
          <w:sz w:val="28"/>
          <w:szCs w:val="28"/>
        </w:rPr>
        <w:t xml:space="preserve"> </w:t>
      </w:r>
      <w:r w:rsidR="00086B96" w:rsidRPr="00957630">
        <w:rPr>
          <w:rFonts w:ascii="Times New Roman" w:eastAsia="Times New Roman" w:hAnsi="Times New Roman" w:cs="Times New Roman"/>
          <w:color w:val="000000"/>
          <w:sz w:val="28"/>
          <w:szCs w:val="28"/>
        </w:rPr>
        <w:t>Основна частина випускної роботи вміщує виклад основних методів дослідження та відповідних методик. У ній з вичерпною повнотою викладають результати власних досліджень із виокремленням того нового, що вноситься в розробку означеної проблеми. Студент повинен оцінювати повноту вирішення поставлених</w:t>
      </w:r>
      <w:r w:rsidRPr="00957630">
        <w:rPr>
          <w:rFonts w:ascii="Times New Roman" w:eastAsia="Times New Roman" w:hAnsi="Times New Roman" w:cs="Times New Roman"/>
          <w:color w:val="000000"/>
          <w:sz w:val="28"/>
          <w:szCs w:val="28"/>
        </w:rPr>
        <w:t xml:space="preserve"> </w:t>
      </w:r>
      <w:r w:rsidR="00086B96" w:rsidRPr="00957630">
        <w:rPr>
          <w:rFonts w:ascii="Times New Roman" w:eastAsia="Times New Roman" w:hAnsi="Times New Roman" w:cs="Times New Roman"/>
          <w:color w:val="000000"/>
          <w:sz w:val="28"/>
          <w:szCs w:val="28"/>
        </w:rPr>
        <w:t>завдань, визначати достовірність одержаних результатів (характеристик, параметрів), порівнювати їх з аналогічними результатами українських і зарубіжних дослідників, обґрунтовувати необхідність подальших досліджень.</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У процесі обробки одержаного матеріалу виникають, звичайно, окремі питання, деякі з яких студент може вирішити самостійно, звертаючись до першоджерел, до літератури. Проте бувають питання, які потребують консультації з науковим керівником.</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При оформленні дослідницького матеріалу корисно складати таблиці, графіки, схеми, діаграми, які обов’язково аналізуються і пояснюються.</w:t>
      </w:r>
    </w:p>
    <w:p w:rsidR="00727E6A" w:rsidRPr="00A30BE5" w:rsidRDefault="00727E6A" w:rsidP="0092084C">
      <w:pPr>
        <w:widowControl w:val="0"/>
        <w:spacing w:after="0" w:line="360" w:lineRule="auto"/>
        <w:ind w:right="-8" w:firstLine="567"/>
        <w:jc w:val="both"/>
        <w:rPr>
          <w:rFonts w:ascii="Times New Roman" w:eastAsia="Times New Roman" w:hAnsi="Times New Roman" w:cs="Times New Roman"/>
          <w:b/>
          <w:bCs/>
          <w:color w:val="000000"/>
          <w:sz w:val="28"/>
          <w:szCs w:val="28"/>
        </w:rPr>
      </w:pPr>
    </w:p>
    <w:p w:rsidR="00086B96" w:rsidRPr="00957630" w:rsidRDefault="00EE1622"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A30BE5">
        <w:rPr>
          <w:rFonts w:ascii="Times New Roman" w:eastAsia="Times New Roman" w:hAnsi="Times New Roman" w:cs="Times New Roman"/>
          <w:b/>
          <w:bCs/>
          <w:color w:val="000000"/>
          <w:sz w:val="28"/>
          <w:szCs w:val="28"/>
        </w:rPr>
        <w:t>7</w:t>
      </w:r>
      <w:r w:rsidR="00086B96" w:rsidRPr="00957630">
        <w:rPr>
          <w:rFonts w:ascii="Times New Roman" w:eastAsia="Times New Roman" w:hAnsi="Times New Roman" w:cs="Times New Roman"/>
          <w:b/>
          <w:bCs/>
          <w:color w:val="000000"/>
          <w:sz w:val="28"/>
          <w:szCs w:val="28"/>
        </w:rPr>
        <w:t>.</w:t>
      </w:r>
      <w:r w:rsidR="00072650" w:rsidRPr="00957630">
        <w:rPr>
          <w:rFonts w:ascii="Times New Roman" w:eastAsia="Times New Roman" w:hAnsi="Times New Roman" w:cs="Times New Roman"/>
          <w:b/>
          <w:bCs/>
          <w:color w:val="000000"/>
          <w:sz w:val="28"/>
          <w:szCs w:val="28"/>
        </w:rPr>
        <w:t xml:space="preserve"> </w:t>
      </w:r>
      <w:r w:rsidR="00086B96" w:rsidRPr="00957630">
        <w:rPr>
          <w:rFonts w:ascii="Times New Roman" w:eastAsia="Times New Roman" w:hAnsi="Times New Roman" w:cs="Times New Roman"/>
          <w:b/>
          <w:bCs/>
          <w:color w:val="000000"/>
          <w:sz w:val="28"/>
          <w:szCs w:val="28"/>
        </w:rPr>
        <w:t>Формулювання загальних висновків.</w:t>
      </w:r>
      <w:r w:rsidR="00086B96" w:rsidRPr="00957630">
        <w:rPr>
          <w:rFonts w:ascii="Times New Roman" w:eastAsia="Times New Roman" w:hAnsi="Times New Roman" w:cs="Times New Roman"/>
          <w:bCs/>
          <w:color w:val="000000"/>
          <w:sz w:val="28"/>
          <w:szCs w:val="28"/>
        </w:rPr>
        <w:t xml:space="preserve"> </w:t>
      </w:r>
      <w:r w:rsidR="00086B96" w:rsidRPr="00957630">
        <w:rPr>
          <w:rFonts w:ascii="Times New Roman" w:eastAsia="Times New Roman" w:hAnsi="Times New Roman" w:cs="Times New Roman"/>
          <w:color w:val="000000"/>
          <w:sz w:val="28"/>
          <w:szCs w:val="28"/>
        </w:rPr>
        <w:t>У загальних висновках описуються найважливіші наукові та практичні результати, одержані в випускній роботі, які мають</w:t>
      </w:r>
      <w:bookmarkStart w:id="12" w:name="_page_16_0"/>
      <w:bookmarkEnd w:id="11"/>
      <w:r w:rsidRPr="00957630">
        <w:rPr>
          <w:rFonts w:ascii="Times New Roman" w:eastAsia="Times New Roman" w:hAnsi="Times New Roman" w:cs="Times New Roman"/>
          <w:color w:val="000000"/>
          <w:sz w:val="28"/>
          <w:szCs w:val="28"/>
        </w:rPr>
        <w:t xml:space="preserve"> </w:t>
      </w:r>
      <w:r w:rsidR="00086B96" w:rsidRPr="00957630">
        <w:rPr>
          <w:rFonts w:ascii="Times New Roman" w:eastAsia="Times New Roman" w:hAnsi="Times New Roman" w:cs="Times New Roman"/>
          <w:color w:val="000000"/>
          <w:sz w:val="28"/>
          <w:szCs w:val="28"/>
        </w:rPr>
        <w:t>містити формулювання розв'язаної наукової проблеми (завдання), її значення для науки і практики. Висновки мають бути узгоджені зі завданнями дослідження.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У висновках необхідно наголосити на якісних і кількісних показниках здобутих результатів, обґрунтувати їхню достовірність, викласти рекомендації щодо їхнього використання і подальшого дослідження проблеми.</w:t>
      </w:r>
    </w:p>
    <w:p w:rsidR="00727E6A" w:rsidRPr="00A30BE5" w:rsidRDefault="00727E6A" w:rsidP="0092084C">
      <w:pPr>
        <w:widowControl w:val="0"/>
        <w:tabs>
          <w:tab w:val="left" w:pos="1133"/>
        </w:tabs>
        <w:spacing w:after="0" w:line="360" w:lineRule="auto"/>
        <w:ind w:right="-8" w:firstLine="567"/>
        <w:jc w:val="both"/>
        <w:rPr>
          <w:rFonts w:ascii="Times New Roman" w:eastAsia="Times New Roman" w:hAnsi="Times New Roman" w:cs="Times New Roman"/>
          <w:b/>
          <w:bCs/>
          <w:color w:val="000000"/>
          <w:sz w:val="28"/>
          <w:szCs w:val="28"/>
        </w:rPr>
      </w:pPr>
    </w:p>
    <w:p w:rsidR="00086B96" w:rsidRPr="00957630" w:rsidRDefault="00EE1622" w:rsidP="0092084C">
      <w:pPr>
        <w:widowControl w:val="0"/>
        <w:tabs>
          <w:tab w:val="left" w:pos="1133"/>
        </w:tabs>
        <w:spacing w:after="0" w:line="360" w:lineRule="auto"/>
        <w:ind w:right="-8" w:firstLine="567"/>
        <w:jc w:val="both"/>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lang w:val="ru-RU"/>
        </w:rPr>
        <w:lastRenderedPageBreak/>
        <w:t xml:space="preserve">8. </w:t>
      </w:r>
      <w:r w:rsidR="00086B96" w:rsidRPr="00957630">
        <w:rPr>
          <w:rFonts w:ascii="Times New Roman" w:eastAsia="Times New Roman" w:hAnsi="Times New Roman" w:cs="Times New Roman"/>
          <w:b/>
          <w:bCs/>
          <w:color w:val="000000"/>
          <w:sz w:val="28"/>
          <w:szCs w:val="28"/>
        </w:rPr>
        <w:t xml:space="preserve">Складання списку використаних джерел </w:t>
      </w:r>
      <w:r w:rsidRPr="00957630">
        <w:rPr>
          <w:rFonts w:ascii="Times New Roman" w:eastAsia="Times New Roman" w:hAnsi="Times New Roman" w:cs="Times New Roman"/>
          <w:b/>
          <w:bCs/>
          <w:color w:val="000000"/>
          <w:sz w:val="28"/>
          <w:szCs w:val="28"/>
          <w:lang w:val="ru-RU"/>
        </w:rPr>
        <w:t>та</w:t>
      </w:r>
      <w:r w:rsidR="00086B96" w:rsidRPr="00957630">
        <w:rPr>
          <w:rFonts w:ascii="Times New Roman" w:eastAsia="Times New Roman" w:hAnsi="Times New Roman" w:cs="Times New Roman"/>
          <w:b/>
          <w:bCs/>
          <w:color w:val="000000"/>
          <w:sz w:val="28"/>
          <w:szCs w:val="28"/>
        </w:rPr>
        <w:t xml:space="preserve"> оформлення додатка.</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FF"/>
          <w:sz w:val="28"/>
          <w:szCs w:val="28"/>
        </w:rPr>
      </w:pPr>
      <w:r w:rsidRPr="00957630">
        <w:rPr>
          <w:rFonts w:ascii="Times New Roman" w:eastAsia="Times New Roman" w:hAnsi="Times New Roman" w:cs="Times New Roman"/>
          <w:bCs/>
          <w:iCs/>
          <w:color w:val="000000"/>
          <w:sz w:val="28"/>
          <w:szCs w:val="28"/>
        </w:rPr>
        <w:t xml:space="preserve">Список використаних джерел </w:t>
      </w:r>
      <w:r w:rsidRPr="00957630">
        <w:rPr>
          <w:rFonts w:ascii="Times New Roman" w:eastAsia="Times New Roman" w:hAnsi="Times New Roman" w:cs="Times New Roman"/>
          <w:color w:val="000000"/>
          <w:sz w:val="28"/>
          <w:szCs w:val="28"/>
        </w:rPr>
        <w:t xml:space="preserve">слід розміщувати в алфавітному порядку прізвищ перших авторів або заголовків. Можна його також розміщувати в порядку згадування джерел у тексті за їх наскрізною нумерацією. Відомості про джерела, включені до списку, необхідно оформляти за міжнародним бібліографічним стандартом APA </w:t>
      </w:r>
      <w:hyperlink r:id="rId11">
        <w:r w:rsidRPr="00957630">
          <w:rPr>
            <w:rFonts w:ascii="Times New Roman" w:eastAsia="Times New Roman" w:hAnsi="Times New Roman" w:cs="Times New Roman"/>
            <w:color w:val="000000"/>
            <w:sz w:val="28"/>
            <w:szCs w:val="28"/>
          </w:rPr>
          <w:t>(</w:t>
        </w:r>
        <w:r w:rsidRPr="00957630">
          <w:rPr>
            <w:rFonts w:ascii="Times New Roman" w:eastAsia="Times New Roman" w:hAnsi="Times New Roman" w:cs="Times New Roman"/>
            <w:color w:val="0000FF"/>
            <w:sz w:val="28"/>
            <w:szCs w:val="28"/>
            <w:u w:val="single"/>
          </w:rPr>
          <w:t>http://www.bibme.org/citation-guide/APA/book) (див. знизу документа приклади з</w:t>
        </w:r>
      </w:hyperlink>
      <w:r w:rsidRPr="00957630">
        <w:rPr>
          <w:rFonts w:ascii="Times New Roman" w:eastAsia="Times New Roman" w:hAnsi="Times New Roman" w:cs="Times New Roman"/>
          <w:color w:val="0000FF"/>
          <w:sz w:val="28"/>
          <w:szCs w:val="28"/>
        </w:rPr>
        <w:t xml:space="preserve"> </w:t>
      </w:r>
      <w:hyperlink r:id="rId12">
        <w:r w:rsidRPr="00957630">
          <w:rPr>
            <w:rFonts w:ascii="Times New Roman" w:eastAsia="Times New Roman" w:hAnsi="Times New Roman" w:cs="Times New Roman"/>
            <w:color w:val="0000FF"/>
            <w:sz w:val="28"/>
            <w:szCs w:val="28"/>
            <w:u w:val="single"/>
          </w:rPr>
          <w:t>оформлення).</w:t>
        </w:r>
      </w:hyperlink>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До </w:t>
      </w:r>
      <w:r w:rsidRPr="00957630">
        <w:rPr>
          <w:rFonts w:ascii="Times New Roman" w:eastAsia="Times New Roman" w:hAnsi="Times New Roman" w:cs="Times New Roman"/>
          <w:bCs/>
          <w:iCs/>
          <w:color w:val="000000"/>
          <w:sz w:val="28"/>
          <w:szCs w:val="28"/>
        </w:rPr>
        <w:t xml:space="preserve">додатків </w:t>
      </w:r>
      <w:r w:rsidRPr="00957630">
        <w:rPr>
          <w:rFonts w:ascii="Times New Roman" w:eastAsia="Times New Roman" w:hAnsi="Times New Roman" w:cs="Times New Roman"/>
          <w:color w:val="000000"/>
          <w:sz w:val="28"/>
          <w:szCs w:val="28"/>
        </w:rPr>
        <w:t>доцільно включати допоміжний матеріал, що необхіднийдля повноти сприйняття роботи: проміжні математичні доведення, формули і розрахунки; таблиці і графіки допоміжних емпіричних даних; методики, протоколи і матеріали дослідження; довідки про впровадження тощо.</w:t>
      </w:r>
    </w:p>
    <w:p w:rsidR="00727E6A" w:rsidRPr="00A30BE5" w:rsidRDefault="00727E6A" w:rsidP="0092084C">
      <w:pPr>
        <w:widowControl w:val="0"/>
        <w:tabs>
          <w:tab w:val="left" w:pos="1133"/>
        </w:tabs>
        <w:spacing w:after="0" w:line="360" w:lineRule="auto"/>
        <w:ind w:right="-8" w:firstLine="567"/>
        <w:jc w:val="both"/>
        <w:rPr>
          <w:rFonts w:ascii="Times New Roman" w:eastAsia="Times New Roman" w:hAnsi="Times New Roman" w:cs="Times New Roman"/>
          <w:b/>
          <w:bCs/>
          <w:color w:val="000000"/>
          <w:sz w:val="28"/>
          <w:szCs w:val="28"/>
        </w:rPr>
      </w:pPr>
    </w:p>
    <w:p w:rsidR="00086B96" w:rsidRPr="00957630" w:rsidRDefault="00EE1622" w:rsidP="0092084C">
      <w:pPr>
        <w:widowControl w:val="0"/>
        <w:tabs>
          <w:tab w:val="left" w:pos="1133"/>
        </w:tabs>
        <w:spacing w:after="0" w:line="360" w:lineRule="auto"/>
        <w:ind w:right="-8" w:firstLine="567"/>
        <w:jc w:val="both"/>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lang w:val="ru-RU"/>
        </w:rPr>
        <w:t>9</w:t>
      </w:r>
      <w:r w:rsidR="00086B96" w:rsidRPr="00957630">
        <w:rPr>
          <w:rFonts w:ascii="Times New Roman" w:eastAsia="Times New Roman" w:hAnsi="Times New Roman" w:cs="Times New Roman"/>
          <w:b/>
          <w:bCs/>
          <w:color w:val="000000"/>
          <w:sz w:val="28"/>
          <w:szCs w:val="28"/>
        </w:rPr>
        <w:t>.</w:t>
      </w:r>
      <w:r w:rsidR="00727E6A" w:rsidRPr="00957630">
        <w:rPr>
          <w:rFonts w:ascii="Times New Roman" w:eastAsia="Times New Roman" w:hAnsi="Times New Roman" w:cs="Times New Roman"/>
          <w:b/>
          <w:color w:val="000000"/>
          <w:sz w:val="28"/>
          <w:szCs w:val="28"/>
          <w:lang w:val="ru-RU"/>
        </w:rPr>
        <w:t xml:space="preserve"> </w:t>
      </w:r>
      <w:r w:rsidR="00086B96" w:rsidRPr="00957630">
        <w:rPr>
          <w:rFonts w:ascii="Times New Roman" w:eastAsia="Times New Roman" w:hAnsi="Times New Roman" w:cs="Times New Roman"/>
          <w:b/>
          <w:bCs/>
          <w:color w:val="000000"/>
          <w:sz w:val="28"/>
          <w:szCs w:val="28"/>
        </w:rPr>
        <w:t>Підготовка до захисту і захист випускної роботи.</w:t>
      </w:r>
    </w:p>
    <w:p w:rsidR="00086B96" w:rsidRPr="00957630" w:rsidRDefault="00086B96" w:rsidP="0092084C">
      <w:pPr>
        <w:widowControl w:val="0"/>
        <w:tabs>
          <w:tab w:val="left" w:pos="1009"/>
          <w:tab w:val="left" w:pos="2977"/>
          <w:tab w:val="left" w:pos="3496"/>
          <w:tab w:val="left" w:pos="5450"/>
          <w:tab w:val="left" w:pos="7222"/>
          <w:tab w:val="left" w:pos="925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Готуючись до захисту</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виконаної</w:t>
      </w:r>
      <w:r w:rsidR="003F30F1"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випускної кваліфікаційної</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роботи, бакалавр складає тези або конспект свого виступу. У ньому він має коротко пояснити причини обрання теми,</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обґрунтувати</w:t>
      </w:r>
      <w:r w:rsidR="00072650" w:rsidRPr="00957630">
        <w:rPr>
          <w:rFonts w:ascii="Times New Roman" w:eastAsia="Times New Roman" w:hAnsi="Times New Roman" w:cs="Times New Roman"/>
          <w:color w:val="000000"/>
          <w:sz w:val="28"/>
          <w:szCs w:val="28"/>
        </w:rPr>
        <w:t xml:space="preserve"> ї</w:t>
      </w:r>
      <w:r w:rsidRPr="00957630">
        <w:rPr>
          <w:rFonts w:ascii="Times New Roman" w:eastAsia="Times New Roman" w:hAnsi="Times New Roman" w:cs="Times New Roman"/>
          <w:color w:val="000000"/>
          <w:sz w:val="28"/>
          <w:szCs w:val="28"/>
        </w:rPr>
        <w:t>ї</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актуальність,</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висвітлити</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історіографію</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проблеми, охарактеризувати джерельну базу вивчення питання, коротко повідомити зміст своєї роботи за розділами, а також про те, що виявлено в процесі дослідження. Бажано зазначити, де і ким можуть бути використані одержані в дослідженні результати.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При підготовці до захисту треба визначитися, який матеріал доцільно подати у презентації (визначення, таблиці, малюнки, схеми, діаграми тощо). Вона має містити не більше 10 слайдів. Потрібно також заздалегідь продумати відповіді на можливі запитання під час захисту.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Захист випускної роботи відбувається публічно на засіданні державної екзаменаційної комісії. Порядок захисту випускної роботи встановлено Положенням про державні екзаменаційні комісії. Студент має пред’явити ЕК один екземпляр оформленої згідно з вимогами, надрукованої та переплетеної роботи, а </w:t>
      </w:r>
      <w:r w:rsidRPr="00957630">
        <w:rPr>
          <w:rFonts w:ascii="Times New Roman" w:eastAsia="Times New Roman" w:hAnsi="Times New Roman" w:cs="Times New Roman"/>
          <w:color w:val="000000"/>
          <w:sz w:val="28"/>
          <w:szCs w:val="28"/>
        </w:rPr>
        <w:lastRenderedPageBreak/>
        <w:t>також підписаний відгук наукового керівника і дві рецензії – внутрішня (з кафедри, де виконувалася випускна робота) і зовнішня (або від фахівця з науковим ступенем, який працює в цій галузі на іншій кафедрі або в іншому ВНЗ, або зовнішню рецензію від фахівця без наукового ступеня (це може бути роботодавець, але печатка організації обов'язкова)).</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Студенту надається час для виступу (7 хв.), після чого він відповідає на запитання членів ЕК. Відповідь повинна бути короткою, але чіткою, обґрунтованою і вичерпною.</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Після захисту випускна робота зберігається на випусковій кафедрі.</w:t>
      </w:r>
    </w:p>
    <w:p w:rsidR="00EE1622" w:rsidRPr="00A30BE5" w:rsidRDefault="00EE1622" w:rsidP="0092084C">
      <w:pPr>
        <w:widowControl w:val="0"/>
        <w:spacing w:after="0" w:line="360" w:lineRule="auto"/>
        <w:ind w:right="-8" w:firstLine="567"/>
        <w:jc w:val="both"/>
        <w:rPr>
          <w:rFonts w:ascii="Times New Roman" w:eastAsia="Times New Roman" w:hAnsi="Times New Roman" w:cs="Times New Roman"/>
          <w:b/>
          <w:bCs/>
          <w:color w:val="000000"/>
          <w:sz w:val="28"/>
          <w:szCs w:val="28"/>
        </w:rPr>
      </w:pPr>
      <w:bookmarkStart w:id="13" w:name="_page_17_0"/>
      <w:bookmarkEnd w:id="12"/>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
          <w:bCs/>
          <w:color w:val="000000"/>
          <w:sz w:val="28"/>
          <w:szCs w:val="28"/>
        </w:rPr>
      </w:pPr>
      <w:r w:rsidRPr="00957630">
        <w:rPr>
          <w:rFonts w:ascii="Times New Roman" w:eastAsia="Times New Roman" w:hAnsi="Times New Roman" w:cs="Times New Roman"/>
          <w:b/>
          <w:bCs/>
          <w:color w:val="000000"/>
          <w:sz w:val="28"/>
          <w:szCs w:val="28"/>
        </w:rPr>
        <w:t>ІІІ. Вимоги до оформлення випускної роботи</w:t>
      </w:r>
    </w:p>
    <w:p w:rsidR="00086B96" w:rsidRPr="00957630" w:rsidRDefault="00086B96" w:rsidP="0092084C">
      <w:pPr>
        <w:widowControl w:val="0"/>
        <w:tabs>
          <w:tab w:val="left" w:pos="3083"/>
          <w:tab w:val="left" w:pos="9355"/>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Випускна робота</w:t>
      </w:r>
      <w:r w:rsidR="00EE1622" w:rsidRPr="00957630">
        <w:rPr>
          <w:rFonts w:ascii="Times New Roman" w:eastAsia="Times New Roman" w:hAnsi="Times New Roman" w:cs="Times New Roman"/>
          <w:color w:val="000000"/>
          <w:sz w:val="28"/>
          <w:szCs w:val="28"/>
          <w:lang w:val="ru-RU"/>
        </w:rPr>
        <w:t xml:space="preserve"> </w:t>
      </w:r>
      <w:r w:rsidR="00727E6A" w:rsidRPr="00957630">
        <w:rPr>
          <w:rFonts w:ascii="Times New Roman" w:eastAsia="Times New Roman" w:hAnsi="Times New Roman" w:cs="Times New Roman"/>
          <w:color w:val="000000"/>
          <w:sz w:val="28"/>
          <w:szCs w:val="28"/>
          <w:lang w:val="ru-RU"/>
        </w:rPr>
        <w:t xml:space="preserve">має </w:t>
      </w:r>
      <w:r w:rsidRPr="00957630">
        <w:rPr>
          <w:rFonts w:ascii="Times New Roman" w:eastAsia="Times New Roman" w:hAnsi="Times New Roman" w:cs="Times New Roman"/>
          <w:color w:val="000000"/>
          <w:sz w:val="28"/>
          <w:szCs w:val="28"/>
        </w:rPr>
        <w:t>свідчити про вміння студента стисло,</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логічно та аргументовано викласти зміст і результати дослідження, а оформлення її тексту має відповідати загальним вимогам.</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Випускну роботу </w:t>
      </w:r>
      <w:r w:rsidR="00727E6A" w:rsidRPr="00957630">
        <w:rPr>
          <w:rFonts w:ascii="Times New Roman" w:eastAsia="Times New Roman" w:hAnsi="Times New Roman" w:cs="Times New Roman"/>
          <w:color w:val="000000"/>
          <w:sz w:val="28"/>
          <w:szCs w:val="28"/>
        </w:rPr>
        <w:t xml:space="preserve">бакалавра </w:t>
      </w:r>
      <w:r w:rsidRPr="00957630">
        <w:rPr>
          <w:rFonts w:ascii="Times New Roman" w:eastAsia="Times New Roman" w:hAnsi="Times New Roman" w:cs="Times New Roman"/>
          <w:color w:val="000000"/>
          <w:sz w:val="28"/>
          <w:szCs w:val="28"/>
        </w:rPr>
        <w:t>друкують за допомогою комп'ютерного набору на одному боці аркуша білого паперу формату А4 (210мм х 297мм) з міжрядковим інтервалом 1,5 до тридцяти рядків на сторінку. Шрифт Times New Roman розміром 14.</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Текст роботи необхідно друкувати, залишаючи береги таких розмірів: лівий – не менше за 20 мм, правий – не менше за 10 мм, верхній – не менше за 20 мм, нижній – не менше за 20 мм.</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Шрифт друку повинен бути чітким, рядок – чорного кольору середньої жирності. Щільність тексту роботи має бути однаковою.</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t xml:space="preserve">Титульна сторінка </w:t>
      </w:r>
      <w:r w:rsidRPr="00957630">
        <w:rPr>
          <w:rFonts w:ascii="Times New Roman" w:eastAsia="Times New Roman" w:hAnsi="Times New Roman" w:cs="Times New Roman"/>
          <w:color w:val="000000"/>
          <w:sz w:val="28"/>
          <w:szCs w:val="28"/>
        </w:rPr>
        <w:t>випускної роботи має включати:</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w:t>
      </w:r>
      <w:r w:rsidR="00EE1622"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 xml:space="preserve">найменування вищого навчального закладу </w:t>
      </w:r>
      <w:r w:rsidR="00EE1622" w:rsidRPr="00957630">
        <w:rPr>
          <w:rFonts w:ascii="Times New Roman" w:eastAsia="Times New Roman" w:hAnsi="Times New Roman" w:cs="Times New Roman"/>
          <w:color w:val="000000"/>
          <w:sz w:val="28"/>
          <w:szCs w:val="28"/>
          <w:lang w:val="ru-RU"/>
        </w:rPr>
        <w:t xml:space="preserve">вищої освіти </w:t>
      </w:r>
      <w:r w:rsidRPr="00957630">
        <w:rPr>
          <w:rFonts w:ascii="Times New Roman" w:eastAsia="Times New Roman" w:hAnsi="Times New Roman" w:cs="Times New Roman"/>
          <w:color w:val="000000"/>
          <w:sz w:val="28"/>
          <w:szCs w:val="28"/>
        </w:rPr>
        <w:t>та назву кафедри, де виконана робота;</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прізвище, ім'я та по батькові автора;</w:t>
      </w:r>
    </w:p>
    <w:p w:rsidR="00086B96"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назву роботи; шифр інайменування спеціальності;</w:t>
      </w:r>
    </w:p>
    <w:p w:rsidR="00EE1622" w:rsidRPr="00957630" w:rsidRDefault="00086B96"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lastRenderedPageBreak/>
        <w:t>-</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прізвище та ініціали наукового керівника, науковий ступінь, ученезвання;</w:t>
      </w:r>
    </w:p>
    <w:p w:rsidR="00086B96" w:rsidRPr="00957630" w:rsidRDefault="00EE1622" w:rsidP="0092084C">
      <w:pPr>
        <w:widowControl w:val="0"/>
        <w:tabs>
          <w:tab w:val="left" w:pos="1133"/>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 </w:t>
      </w:r>
      <w:r w:rsidR="00086B96" w:rsidRPr="00957630">
        <w:rPr>
          <w:rFonts w:ascii="Times New Roman" w:eastAsia="Times New Roman" w:hAnsi="Times New Roman" w:cs="Times New Roman"/>
          <w:color w:val="000000"/>
          <w:sz w:val="28"/>
          <w:szCs w:val="28"/>
        </w:rPr>
        <w:t>місто і рік захисту.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На титульному аркуші за підписом завідувача кафедри зазначається «Допущена до захисту».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
          <w:iCs/>
          <w:color w:val="000000"/>
          <w:sz w:val="28"/>
          <w:szCs w:val="28"/>
        </w:rPr>
        <w:t>Зміст</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подають на початку</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роботи. Він містить:</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 xml:space="preserve">найменування та номери початкових сторінок усіх розділів, підрозділів та пунктів, зокрема вступу, висновків до розділів, загальних висновків, списку використаних джерел, </w:t>
      </w:r>
      <w:r w:rsidR="00EE1622" w:rsidRPr="00957630">
        <w:rPr>
          <w:rFonts w:ascii="Times New Roman" w:eastAsia="Times New Roman" w:hAnsi="Times New Roman" w:cs="Times New Roman"/>
          <w:color w:val="000000"/>
          <w:sz w:val="28"/>
          <w:szCs w:val="28"/>
        </w:rPr>
        <w:t>додатків</w:t>
      </w:r>
      <w:r w:rsidRPr="00957630">
        <w:rPr>
          <w:rFonts w:ascii="Times New Roman" w:eastAsia="Times New Roman" w:hAnsi="Times New Roman" w:cs="Times New Roman"/>
          <w:color w:val="000000"/>
          <w:sz w:val="28"/>
          <w:szCs w:val="28"/>
        </w:rPr>
        <w:t>.</w:t>
      </w:r>
    </w:p>
    <w:p w:rsidR="00086B96" w:rsidRPr="00957630" w:rsidRDefault="00086B96" w:rsidP="0092084C">
      <w:pPr>
        <w:widowControl w:val="0"/>
        <w:tabs>
          <w:tab w:val="left" w:pos="5181"/>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Cs/>
          <w:color w:val="000000"/>
          <w:sz w:val="28"/>
          <w:szCs w:val="28"/>
        </w:rPr>
        <w:t xml:space="preserve">Текст </w:t>
      </w:r>
      <w:r w:rsidRPr="00957630">
        <w:rPr>
          <w:rFonts w:ascii="Times New Roman" w:eastAsia="Times New Roman" w:hAnsi="Times New Roman" w:cs="Times New Roman"/>
          <w:i/>
          <w:color w:val="000000"/>
          <w:sz w:val="28"/>
          <w:szCs w:val="28"/>
        </w:rPr>
        <w:t>основної частини</w:t>
      </w:r>
      <w:r w:rsidRPr="00957630">
        <w:rPr>
          <w:rFonts w:ascii="Times New Roman" w:eastAsia="Times New Roman" w:hAnsi="Times New Roman" w:cs="Times New Roman"/>
          <w:color w:val="000000"/>
          <w:sz w:val="28"/>
          <w:szCs w:val="28"/>
        </w:rPr>
        <w:t xml:space="preserve"> випускної роботи поділяють на розділи, підрозділи, пункти та підпункти. </w:t>
      </w:r>
      <w:r w:rsidRPr="00957630">
        <w:rPr>
          <w:rFonts w:ascii="Times New Roman" w:eastAsia="Times New Roman" w:hAnsi="Times New Roman" w:cs="Times New Roman"/>
          <w:i/>
          <w:color w:val="000000"/>
          <w:sz w:val="28"/>
          <w:szCs w:val="28"/>
        </w:rPr>
        <w:t>Заголовки структурних</w:t>
      </w:r>
      <w:r w:rsidR="00EE1622" w:rsidRPr="00957630">
        <w:rPr>
          <w:rFonts w:ascii="Times New Roman" w:eastAsia="Times New Roman" w:hAnsi="Times New Roman" w:cs="Times New Roman"/>
          <w:i/>
          <w:color w:val="000000"/>
          <w:sz w:val="28"/>
          <w:szCs w:val="28"/>
        </w:rPr>
        <w:t xml:space="preserve"> </w:t>
      </w:r>
      <w:r w:rsidRPr="00957630">
        <w:rPr>
          <w:rFonts w:ascii="Times New Roman" w:eastAsia="Times New Roman" w:hAnsi="Times New Roman" w:cs="Times New Roman"/>
          <w:i/>
          <w:color w:val="000000"/>
          <w:sz w:val="28"/>
          <w:szCs w:val="28"/>
        </w:rPr>
        <w:t>частин</w:t>
      </w:r>
      <w:r w:rsidRPr="00957630">
        <w:rPr>
          <w:rFonts w:ascii="Times New Roman" w:eastAsia="Times New Roman" w:hAnsi="Times New Roman" w:cs="Times New Roman"/>
          <w:color w:val="000000"/>
          <w:sz w:val="28"/>
          <w:szCs w:val="28"/>
        </w:rPr>
        <w:t xml:space="preserve"> роботи «</w:t>
      </w:r>
      <w:r w:rsidR="00EE1622" w:rsidRPr="00957630">
        <w:rPr>
          <w:rFonts w:ascii="Times New Roman" w:eastAsia="Times New Roman" w:hAnsi="Times New Roman" w:cs="Times New Roman"/>
          <w:color w:val="000000"/>
          <w:sz w:val="28"/>
          <w:szCs w:val="28"/>
        </w:rPr>
        <w:t>ЗМІСТ</w:t>
      </w:r>
      <w:r w:rsidRPr="00957630">
        <w:rPr>
          <w:rFonts w:ascii="Times New Roman" w:eastAsia="Times New Roman" w:hAnsi="Times New Roman" w:cs="Times New Roman"/>
          <w:color w:val="000000"/>
          <w:sz w:val="28"/>
          <w:szCs w:val="28"/>
        </w:rPr>
        <w:t>», «</w:t>
      </w:r>
      <w:r w:rsidR="00EE1622" w:rsidRPr="00957630">
        <w:rPr>
          <w:rFonts w:ascii="Times New Roman" w:eastAsia="Times New Roman" w:hAnsi="Times New Roman" w:cs="Times New Roman"/>
          <w:color w:val="000000"/>
          <w:sz w:val="28"/>
          <w:szCs w:val="28"/>
        </w:rPr>
        <w:t>ПЕРЕЛІК УМОВНИХ СКОРОЧЕНЬ</w:t>
      </w:r>
      <w:r w:rsidRPr="00957630">
        <w:rPr>
          <w:rFonts w:ascii="Times New Roman" w:eastAsia="Times New Roman" w:hAnsi="Times New Roman" w:cs="Times New Roman"/>
          <w:color w:val="000000"/>
          <w:sz w:val="28"/>
          <w:szCs w:val="28"/>
        </w:rPr>
        <w:t>», «В</w:t>
      </w:r>
      <w:r w:rsidR="00EE1622" w:rsidRPr="00957630">
        <w:rPr>
          <w:rFonts w:ascii="Times New Roman" w:eastAsia="Times New Roman" w:hAnsi="Times New Roman" w:cs="Times New Roman"/>
          <w:color w:val="000000"/>
          <w:sz w:val="28"/>
          <w:szCs w:val="28"/>
        </w:rPr>
        <w:t>СТУП</w:t>
      </w:r>
      <w:r w:rsidRPr="00957630">
        <w:rPr>
          <w:rFonts w:ascii="Times New Roman" w:eastAsia="Times New Roman" w:hAnsi="Times New Roman" w:cs="Times New Roman"/>
          <w:color w:val="000000"/>
          <w:sz w:val="28"/>
          <w:szCs w:val="28"/>
        </w:rPr>
        <w:t>», «Р</w:t>
      </w:r>
      <w:r w:rsidR="00EE1622" w:rsidRPr="00957630">
        <w:rPr>
          <w:rFonts w:ascii="Times New Roman" w:eastAsia="Times New Roman" w:hAnsi="Times New Roman" w:cs="Times New Roman"/>
          <w:color w:val="000000"/>
          <w:sz w:val="28"/>
          <w:szCs w:val="28"/>
        </w:rPr>
        <w:t>ОЗДІЛ</w:t>
      </w:r>
      <w:r w:rsidRPr="00957630">
        <w:rPr>
          <w:rFonts w:ascii="Times New Roman" w:eastAsia="Times New Roman" w:hAnsi="Times New Roman" w:cs="Times New Roman"/>
          <w:color w:val="000000"/>
          <w:sz w:val="28"/>
          <w:szCs w:val="28"/>
        </w:rPr>
        <w:t>», «В</w:t>
      </w:r>
      <w:r w:rsidR="00EE1622" w:rsidRPr="00957630">
        <w:rPr>
          <w:rFonts w:ascii="Times New Roman" w:eastAsia="Times New Roman" w:hAnsi="Times New Roman" w:cs="Times New Roman"/>
          <w:color w:val="000000"/>
          <w:sz w:val="28"/>
          <w:szCs w:val="28"/>
        </w:rPr>
        <w:t>ИСНОВКИ</w:t>
      </w:r>
      <w:r w:rsidRPr="00957630">
        <w:rPr>
          <w:rFonts w:ascii="Times New Roman" w:eastAsia="Times New Roman" w:hAnsi="Times New Roman" w:cs="Times New Roman"/>
          <w:color w:val="000000"/>
          <w:sz w:val="28"/>
          <w:szCs w:val="28"/>
        </w:rPr>
        <w:t>», «</w:t>
      </w:r>
      <w:r w:rsidR="00EE1622" w:rsidRPr="00957630">
        <w:rPr>
          <w:rFonts w:ascii="Times New Roman" w:eastAsia="Times New Roman" w:hAnsi="Times New Roman" w:cs="Times New Roman"/>
          <w:color w:val="000000"/>
          <w:sz w:val="28"/>
          <w:szCs w:val="28"/>
        </w:rPr>
        <w:t>СПИСОК ВИКОРИСТАНИХ ДЖЕРЕЛ</w:t>
      </w:r>
      <w:r w:rsidRPr="00957630">
        <w:rPr>
          <w:rFonts w:ascii="Times New Roman" w:eastAsia="Times New Roman" w:hAnsi="Times New Roman" w:cs="Times New Roman"/>
          <w:color w:val="000000"/>
          <w:sz w:val="28"/>
          <w:szCs w:val="28"/>
        </w:rPr>
        <w:t>», «Д</w:t>
      </w:r>
      <w:r w:rsidR="00EE1622" w:rsidRPr="00957630">
        <w:rPr>
          <w:rFonts w:ascii="Times New Roman" w:eastAsia="Times New Roman" w:hAnsi="Times New Roman" w:cs="Times New Roman"/>
          <w:color w:val="000000"/>
          <w:sz w:val="28"/>
          <w:szCs w:val="28"/>
        </w:rPr>
        <w:t>ОДАТКИ</w:t>
      </w:r>
      <w:r w:rsidRPr="00957630">
        <w:rPr>
          <w:rFonts w:ascii="Times New Roman" w:eastAsia="Times New Roman" w:hAnsi="Times New Roman" w:cs="Times New Roman"/>
          <w:color w:val="000000"/>
          <w:sz w:val="28"/>
          <w:szCs w:val="28"/>
        </w:rPr>
        <w:t xml:space="preserve">» друкують великими літерами симетрично до тексту. </w:t>
      </w:r>
      <w:r w:rsidRPr="00957630">
        <w:rPr>
          <w:rFonts w:ascii="Times New Roman" w:eastAsia="Times New Roman" w:hAnsi="Times New Roman" w:cs="Times New Roman"/>
          <w:i/>
          <w:color w:val="000000"/>
          <w:sz w:val="28"/>
          <w:szCs w:val="28"/>
        </w:rPr>
        <w:t>Заголовки підрозділів</w:t>
      </w:r>
      <w:r w:rsidRPr="00957630">
        <w:rPr>
          <w:rFonts w:ascii="Times New Roman" w:eastAsia="Times New Roman" w:hAnsi="Times New Roman" w:cs="Times New Roman"/>
          <w:color w:val="000000"/>
          <w:sz w:val="28"/>
          <w:szCs w:val="28"/>
        </w:rPr>
        <w:t xml:space="preserve"> друкують маленькими літерами (крім першої великої) з абзацу.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абзацу в розрядці</w:t>
      </w:r>
      <w:r w:rsidR="003F30F1"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в підбір до тексту. Вкінці</w:t>
      </w:r>
      <w:r w:rsidR="003F30F1"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заголовка, надрукованого в підбір до тексту, ставиться крапка. Відстань між заголовком (за винятком заголовка пункту) та текстом повинна дорівнювати 3-4 інтервалам. Кожну структурну частину роботи треба починати з нової сторінки.</w:t>
      </w:r>
    </w:p>
    <w:p w:rsidR="00086B96" w:rsidRPr="00957630" w:rsidRDefault="00086B96" w:rsidP="0092084C">
      <w:pPr>
        <w:widowControl w:val="0"/>
        <w:tabs>
          <w:tab w:val="left" w:pos="9292"/>
        </w:tabs>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Cs/>
          <w:i/>
          <w:iCs/>
          <w:color w:val="000000"/>
          <w:sz w:val="28"/>
          <w:szCs w:val="28"/>
        </w:rPr>
        <w:t>Нумерація.</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Нумерацію сторінок, розділів, підрозділів, пунктів,</w:t>
      </w:r>
      <w:r w:rsidR="00EE1622"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підпунктів, малюнків, таблиць, формул подають арабськими цифрами без знака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Першою сторінкою випускної роботи є титульний аркуш, який включають до загальної нумерації сторінок роботи. На титульному аркуші номер сторінки не ставлять, на наступних сторінках номер проставляють у правому верхньому куті сторінки без крапки в кінці.</w:t>
      </w:r>
    </w:p>
    <w:p w:rsidR="00086B96" w:rsidRPr="00A30BE5"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lang w:val="ru-RU"/>
        </w:rPr>
      </w:pPr>
      <w:r w:rsidRPr="00957630">
        <w:rPr>
          <w:rFonts w:ascii="Times New Roman" w:eastAsia="Times New Roman" w:hAnsi="Times New Roman" w:cs="Times New Roman"/>
          <w:color w:val="000000"/>
          <w:sz w:val="28"/>
          <w:szCs w:val="28"/>
        </w:rPr>
        <w:t xml:space="preserve">Такі структурні частини випускної роботи, як зміст, перелік умовних позначень, вступ, висновки, список використаних джерел, не мають порядкового номера (тобто не можна друкувати: «І. ВСТУП» або «Розділ 3. ВИСНОВКИ»). </w:t>
      </w:r>
      <w:r w:rsidRPr="00957630">
        <w:rPr>
          <w:rFonts w:ascii="Times New Roman" w:eastAsia="Times New Roman" w:hAnsi="Times New Roman" w:cs="Times New Roman"/>
          <w:color w:val="000000"/>
          <w:sz w:val="28"/>
          <w:szCs w:val="28"/>
        </w:rPr>
        <w:lastRenderedPageBreak/>
        <w:t>Номер розділу ставлять після слова «Розділ», після номера крапку не ставлять, потім з нового рядка друкуют</w:t>
      </w:r>
      <w:bookmarkStart w:id="14" w:name="_page_18_0"/>
      <w:bookmarkEnd w:id="13"/>
      <w:r w:rsidR="003F30F1" w:rsidRPr="00957630">
        <w:rPr>
          <w:rFonts w:ascii="Times New Roman" w:eastAsia="Times New Roman" w:hAnsi="Times New Roman" w:cs="Times New Roman"/>
          <w:color w:val="000000"/>
          <w:sz w:val="28"/>
          <w:szCs w:val="28"/>
        </w:rPr>
        <w:t>ь з</w:t>
      </w:r>
      <w:r w:rsidRPr="00957630">
        <w:rPr>
          <w:rFonts w:ascii="Times New Roman" w:eastAsia="Times New Roman" w:hAnsi="Times New Roman" w:cs="Times New Roman"/>
          <w:color w:val="000000"/>
          <w:sz w:val="28"/>
          <w:szCs w:val="28"/>
        </w:rPr>
        <w:t>аголовок розділу. Підрозділи (пункти) нумерують умежахкожного розділу(підрозділу). Номер підрозділу складається з номера розділу і порядкового номера підрозділу, між якими ставлять крапку. В кінці номера підрозділу (пункту) повинна стояти крапка, наприклад: «2.3.» (третій підрозділ другого розділу), «1.3.2.» (другий пункт третього підрозділу першого розділу). Потім у тому самому рядку йде заголовок підрозділу (пункту).</w:t>
      </w:r>
    </w:p>
    <w:p w:rsidR="006A6255" w:rsidRPr="00A30BE5" w:rsidRDefault="006A6255" w:rsidP="0092084C">
      <w:pPr>
        <w:widowControl w:val="0"/>
        <w:spacing w:after="0" w:line="360" w:lineRule="auto"/>
        <w:ind w:right="-8" w:firstLine="567"/>
        <w:jc w:val="both"/>
        <w:rPr>
          <w:rFonts w:ascii="Times New Roman" w:eastAsia="Times New Roman" w:hAnsi="Times New Roman" w:cs="Times New Roman"/>
          <w:color w:val="000000"/>
          <w:sz w:val="28"/>
          <w:szCs w:val="28"/>
          <w:lang w:val="ru-RU"/>
        </w:rPr>
      </w:pPr>
    </w:p>
    <w:p w:rsidR="00086B96" w:rsidRPr="00957630" w:rsidRDefault="006A6255" w:rsidP="0092084C">
      <w:pPr>
        <w:widowControl w:val="0"/>
        <w:spacing w:after="0" w:line="360" w:lineRule="auto"/>
        <w:ind w:right="-8" w:firstLine="567"/>
        <w:jc w:val="both"/>
        <w:rPr>
          <w:rFonts w:ascii="Times New Roman" w:eastAsia="Times New Roman" w:hAnsi="Times New Roman" w:cs="Times New Roman"/>
          <w:b/>
          <w:bCs/>
          <w:iCs/>
          <w:color w:val="000000"/>
          <w:sz w:val="28"/>
          <w:szCs w:val="28"/>
        </w:rPr>
      </w:pPr>
      <w:r w:rsidRPr="00957630">
        <w:rPr>
          <w:rFonts w:ascii="Times New Roman" w:eastAsia="Times New Roman" w:hAnsi="Times New Roman" w:cs="Times New Roman"/>
          <w:b/>
          <w:bCs/>
          <w:iCs/>
          <w:color w:val="000000"/>
          <w:sz w:val="28"/>
          <w:szCs w:val="28"/>
        </w:rPr>
        <w:t>І</w:t>
      </w:r>
      <w:r w:rsidRPr="00957630">
        <w:rPr>
          <w:rFonts w:ascii="Times New Roman" w:eastAsia="Times New Roman" w:hAnsi="Times New Roman" w:cs="Times New Roman"/>
          <w:b/>
          <w:bCs/>
          <w:iCs/>
          <w:color w:val="000000"/>
          <w:sz w:val="28"/>
          <w:szCs w:val="28"/>
          <w:lang w:val="en-US"/>
        </w:rPr>
        <w:t xml:space="preserve">V </w:t>
      </w:r>
      <w:r w:rsidR="00086B96" w:rsidRPr="00957630">
        <w:rPr>
          <w:rFonts w:ascii="Times New Roman" w:eastAsia="Times New Roman" w:hAnsi="Times New Roman" w:cs="Times New Roman"/>
          <w:b/>
          <w:bCs/>
          <w:iCs/>
          <w:color w:val="000000"/>
          <w:sz w:val="28"/>
          <w:szCs w:val="28"/>
        </w:rPr>
        <w:t>Критерії оцінювання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114"/>
        <w:gridCol w:w="944"/>
        <w:gridCol w:w="944"/>
        <w:gridCol w:w="944"/>
        <w:gridCol w:w="1559"/>
      </w:tblGrid>
      <w:tr w:rsidR="00727E6A" w:rsidRPr="00957630" w:rsidTr="0077052D">
        <w:trPr>
          <w:trHeight w:val="552"/>
          <w:jc w:val="center"/>
        </w:trPr>
        <w:tc>
          <w:tcPr>
            <w:tcW w:w="392" w:type="dxa"/>
            <w:vMerge w:val="restart"/>
          </w:tcPr>
          <w:p w:rsidR="00727E6A" w:rsidRPr="00957630" w:rsidRDefault="00727E6A" w:rsidP="00B975DA">
            <w:pPr>
              <w:pStyle w:val="Default"/>
              <w:rPr>
                <w:sz w:val="20"/>
                <w:szCs w:val="20"/>
              </w:rPr>
            </w:pPr>
            <w:r w:rsidRPr="00957630">
              <w:rPr>
                <w:sz w:val="20"/>
                <w:szCs w:val="20"/>
              </w:rPr>
              <w:t xml:space="preserve">№ </w:t>
            </w:r>
          </w:p>
        </w:tc>
        <w:tc>
          <w:tcPr>
            <w:tcW w:w="4114" w:type="dxa"/>
            <w:vMerge w:val="restart"/>
          </w:tcPr>
          <w:p w:rsidR="00727E6A" w:rsidRPr="00957630" w:rsidRDefault="00727E6A" w:rsidP="00B975DA">
            <w:pPr>
              <w:pStyle w:val="Default"/>
              <w:rPr>
                <w:sz w:val="20"/>
                <w:szCs w:val="20"/>
              </w:rPr>
            </w:pPr>
            <w:r w:rsidRPr="00957630">
              <w:rPr>
                <w:sz w:val="20"/>
                <w:szCs w:val="20"/>
              </w:rPr>
              <w:t xml:space="preserve">Критерії оцінювання </w:t>
            </w:r>
          </w:p>
          <w:p w:rsidR="00727E6A" w:rsidRPr="00957630" w:rsidRDefault="00727E6A" w:rsidP="00B975DA">
            <w:pPr>
              <w:pStyle w:val="Default"/>
              <w:jc w:val="right"/>
              <w:rPr>
                <w:sz w:val="20"/>
                <w:szCs w:val="20"/>
              </w:rPr>
            </w:pPr>
            <w:r w:rsidRPr="00957630">
              <w:rPr>
                <w:sz w:val="20"/>
                <w:szCs w:val="20"/>
              </w:rPr>
              <w:t xml:space="preserve"> </w:t>
            </w:r>
          </w:p>
        </w:tc>
        <w:tc>
          <w:tcPr>
            <w:tcW w:w="2832" w:type="dxa"/>
            <w:gridSpan w:val="3"/>
          </w:tcPr>
          <w:p w:rsidR="00727E6A" w:rsidRPr="00957630" w:rsidRDefault="00727E6A" w:rsidP="00B975DA">
            <w:pPr>
              <w:pStyle w:val="Default"/>
              <w:rPr>
                <w:sz w:val="20"/>
                <w:szCs w:val="20"/>
              </w:rPr>
            </w:pPr>
            <w:r w:rsidRPr="00957630">
              <w:rPr>
                <w:sz w:val="20"/>
                <w:szCs w:val="20"/>
              </w:rPr>
              <w:t xml:space="preserve">Рівень відповідності до критерію (бали) </w:t>
            </w:r>
          </w:p>
        </w:tc>
        <w:tc>
          <w:tcPr>
            <w:tcW w:w="1559" w:type="dxa"/>
            <w:vMerge w:val="restart"/>
          </w:tcPr>
          <w:p w:rsidR="00727E6A" w:rsidRPr="00957630" w:rsidRDefault="00727E6A" w:rsidP="00B975DA">
            <w:pPr>
              <w:pStyle w:val="Default"/>
              <w:rPr>
                <w:sz w:val="20"/>
                <w:szCs w:val="20"/>
              </w:rPr>
            </w:pPr>
            <w:r w:rsidRPr="00957630">
              <w:rPr>
                <w:sz w:val="20"/>
                <w:szCs w:val="20"/>
              </w:rPr>
              <w:t xml:space="preserve">Максимальна кількість балів за </w:t>
            </w:r>
          </w:p>
          <w:p w:rsidR="00727E6A" w:rsidRPr="00957630" w:rsidRDefault="00727E6A" w:rsidP="00B975DA">
            <w:pPr>
              <w:pStyle w:val="Default"/>
              <w:rPr>
                <w:sz w:val="20"/>
                <w:szCs w:val="20"/>
              </w:rPr>
            </w:pPr>
            <w:r w:rsidRPr="00957630">
              <w:rPr>
                <w:sz w:val="20"/>
                <w:szCs w:val="20"/>
              </w:rPr>
              <w:t xml:space="preserve">критерієм </w:t>
            </w:r>
          </w:p>
        </w:tc>
      </w:tr>
      <w:tr w:rsidR="00727E6A" w:rsidRPr="00957630" w:rsidTr="0077052D">
        <w:trPr>
          <w:trHeight w:val="486"/>
          <w:jc w:val="center"/>
        </w:trPr>
        <w:tc>
          <w:tcPr>
            <w:tcW w:w="392" w:type="dxa"/>
            <w:vMerge/>
          </w:tcPr>
          <w:p w:rsidR="00727E6A" w:rsidRPr="00957630" w:rsidRDefault="00727E6A" w:rsidP="00B975DA">
            <w:pPr>
              <w:pStyle w:val="Default"/>
              <w:jc w:val="right"/>
              <w:rPr>
                <w:sz w:val="20"/>
                <w:szCs w:val="20"/>
              </w:rPr>
            </w:pPr>
          </w:p>
        </w:tc>
        <w:tc>
          <w:tcPr>
            <w:tcW w:w="4114" w:type="dxa"/>
            <w:vMerge/>
          </w:tcPr>
          <w:p w:rsidR="00727E6A" w:rsidRPr="00957630" w:rsidRDefault="00727E6A" w:rsidP="00B975DA">
            <w:pPr>
              <w:pStyle w:val="Default"/>
              <w:jc w:val="right"/>
              <w:rPr>
                <w:sz w:val="20"/>
                <w:szCs w:val="20"/>
              </w:rPr>
            </w:pPr>
          </w:p>
        </w:tc>
        <w:tc>
          <w:tcPr>
            <w:tcW w:w="944" w:type="dxa"/>
          </w:tcPr>
          <w:p w:rsidR="00727E6A" w:rsidRPr="00957630" w:rsidRDefault="00727E6A" w:rsidP="00B975DA">
            <w:pPr>
              <w:pStyle w:val="Default"/>
              <w:rPr>
                <w:sz w:val="20"/>
                <w:szCs w:val="20"/>
              </w:rPr>
            </w:pPr>
            <w:r w:rsidRPr="00957630">
              <w:rPr>
                <w:sz w:val="20"/>
                <w:szCs w:val="20"/>
              </w:rPr>
              <w:t xml:space="preserve">Критич </w:t>
            </w:r>
          </w:p>
          <w:p w:rsidR="00727E6A" w:rsidRPr="00957630" w:rsidRDefault="00727E6A" w:rsidP="00B975DA">
            <w:pPr>
              <w:pStyle w:val="Default"/>
              <w:rPr>
                <w:sz w:val="20"/>
                <w:szCs w:val="20"/>
              </w:rPr>
            </w:pPr>
            <w:r w:rsidRPr="00957630">
              <w:rPr>
                <w:sz w:val="20"/>
                <w:szCs w:val="20"/>
              </w:rPr>
              <w:t>ний</w:t>
            </w:r>
          </w:p>
        </w:tc>
        <w:tc>
          <w:tcPr>
            <w:tcW w:w="944" w:type="dxa"/>
          </w:tcPr>
          <w:p w:rsidR="00727E6A" w:rsidRPr="00957630" w:rsidRDefault="00727E6A" w:rsidP="00B975DA">
            <w:pPr>
              <w:pStyle w:val="Default"/>
              <w:rPr>
                <w:sz w:val="20"/>
                <w:szCs w:val="20"/>
                <w:lang w:val="uk-UA"/>
              </w:rPr>
            </w:pPr>
            <w:r w:rsidRPr="00957630">
              <w:rPr>
                <w:sz w:val="20"/>
                <w:szCs w:val="20"/>
              </w:rPr>
              <w:t>Серед</w:t>
            </w:r>
            <w:r w:rsidRPr="00957630">
              <w:rPr>
                <w:sz w:val="20"/>
                <w:szCs w:val="20"/>
                <w:lang w:val="uk-UA"/>
              </w:rPr>
              <w:t>ній</w:t>
            </w:r>
          </w:p>
        </w:tc>
        <w:tc>
          <w:tcPr>
            <w:tcW w:w="944" w:type="dxa"/>
          </w:tcPr>
          <w:p w:rsidR="00727E6A" w:rsidRPr="00957630" w:rsidRDefault="00727E6A" w:rsidP="00B975DA">
            <w:pPr>
              <w:pStyle w:val="Default"/>
              <w:rPr>
                <w:sz w:val="20"/>
                <w:szCs w:val="20"/>
              </w:rPr>
            </w:pPr>
            <w:r w:rsidRPr="00957630">
              <w:rPr>
                <w:sz w:val="20"/>
                <w:szCs w:val="20"/>
              </w:rPr>
              <w:t xml:space="preserve">Високий </w:t>
            </w:r>
          </w:p>
        </w:tc>
        <w:tc>
          <w:tcPr>
            <w:tcW w:w="1559" w:type="dxa"/>
            <w:vMerge/>
          </w:tcPr>
          <w:p w:rsidR="00727E6A" w:rsidRPr="00957630" w:rsidRDefault="00727E6A" w:rsidP="00B975DA">
            <w:pPr>
              <w:pStyle w:val="Default"/>
              <w:rPr>
                <w:sz w:val="20"/>
                <w:szCs w:val="20"/>
              </w:rPr>
            </w:pPr>
          </w:p>
        </w:tc>
      </w:tr>
      <w:tr w:rsidR="00727E6A" w:rsidRPr="00957630" w:rsidTr="0077052D">
        <w:trPr>
          <w:trHeight w:val="101"/>
          <w:jc w:val="center"/>
        </w:trPr>
        <w:tc>
          <w:tcPr>
            <w:tcW w:w="392" w:type="dxa"/>
          </w:tcPr>
          <w:p w:rsidR="00727E6A" w:rsidRPr="00957630" w:rsidRDefault="00727E6A" w:rsidP="00B975DA">
            <w:pPr>
              <w:pStyle w:val="Default"/>
              <w:rPr>
                <w:sz w:val="20"/>
                <w:szCs w:val="20"/>
              </w:rPr>
            </w:pPr>
            <w:r w:rsidRPr="00957630">
              <w:rPr>
                <w:sz w:val="20"/>
                <w:szCs w:val="20"/>
              </w:rPr>
              <w:t xml:space="preserve">1 </w:t>
            </w:r>
          </w:p>
        </w:tc>
        <w:tc>
          <w:tcPr>
            <w:tcW w:w="4114" w:type="dxa"/>
          </w:tcPr>
          <w:p w:rsidR="00727E6A" w:rsidRPr="00957630" w:rsidRDefault="00727E6A" w:rsidP="00B975DA">
            <w:pPr>
              <w:pStyle w:val="Default"/>
              <w:rPr>
                <w:sz w:val="20"/>
                <w:szCs w:val="20"/>
              </w:rPr>
            </w:pPr>
            <w:r w:rsidRPr="00957630">
              <w:rPr>
                <w:sz w:val="20"/>
                <w:szCs w:val="20"/>
              </w:rPr>
              <w:t xml:space="preserve">Відповідність назви змісту роботи </w:t>
            </w:r>
          </w:p>
        </w:tc>
        <w:tc>
          <w:tcPr>
            <w:tcW w:w="944" w:type="dxa"/>
          </w:tcPr>
          <w:p w:rsidR="00727E6A" w:rsidRPr="00957630" w:rsidRDefault="00727E6A" w:rsidP="00B975DA">
            <w:pPr>
              <w:pStyle w:val="Default"/>
              <w:rPr>
                <w:sz w:val="20"/>
                <w:szCs w:val="20"/>
              </w:rPr>
            </w:pPr>
            <w:r w:rsidRPr="00957630">
              <w:rPr>
                <w:sz w:val="20"/>
                <w:szCs w:val="20"/>
              </w:rPr>
              <w:t xml:space="preserve">0-3 </w:t>
            </w:r>
          </w:p>
        </w:tc>
        <w:tc>
          <w:tcPr>
            <w:tcW w:w="944" w:type="dxa"/>
          </w:tcPr>
          <w:p w:rsidR="00727E6A" w:rsidRPr="00957630" w:rsidRDefault="00727E6A" w:rsidP="00B975DA">
            <w:pPr>
              <w:pStyle w:val="Default"/>
              <w:rPr>
                <w:sz w:val="20"/>
                <w:szCs w:val="20"/>
              </w:rPr>
            </w:pPr>
            <w:r w:rsidRPr="00957630">
              <w:rPr>
                <w:sz w:val="20"/>
                <w:szCs w:val="20"/>
              </w:rPr>
              <w:t xml:space="preserve">4-7 </w:t>
            </w:r>
          </w:p>
        </w:tc>
        <w:tc>
          <w:tcPr>
            <w:tcW w:w="944" w:type="dxa"/>
          </w:tcPr>
          <w:p w:rsidR="00727E6A" w:rsidRPr="00957630" w:rsidRDefault="00727E6A" w:rsidP="00B975DA">
            <w:pPr>
              <w:pStyle w:val="Default"/>
              <w:rPr>
                <w:sz w:val="20"/>
                <w:szCs w:val="20"/>
              </w:rPr>
            </w:pPr>
            <w:r w:rsidRPr="00957630">
              <w:rPr>
                <w:sz w:val="20"/>
                <w:szCs w:val="20"/>
              </w:rPr>
              <w:t xml:space="preserve">8-10 </w:t>
            </w:r>
          </w:p>
        </w:tc>
        <w:tc>
          <w:tcPr>
            <w:tcW w:w="1559" w:type="dxa"/>
          </w:tcPr>
          <w:p w:rsidR="00727E6A" w:rsidRPr="00957630" w:rsidRDefault="00727E6A" w:rsidP="00B975DA">
            <w:pPr>
              <w:pStyle w:val="Default"/>
              <w:rPr>
                <w:sz w:val="20"/>
                <w:szCs w:val="20"/>
              </w:rPr>
            </w:pPr>
            <w:r w:rsidRPr="00957630">
              <w:rPr>
                <w:sz w:val="20"/>
                <w:szCs w:val="20"/>
              </w:rPr>
              <w:t xml:space="preserve">10 </w:t>
            </w:r>
          </w:p>
        </w:tc>
      </w:tr>
      <w:tr w:rsidR="00727E6A" w:rsidRPr="00957630" w:rsidTr="0077052D">
        <w:trPr>
          <w:trHeight w:val="190"/>
          <w:jc w:val="center"/>
        </w:trPr>
        <w:tc>
          <w:tcPr>
            <w:tcW w:w="392" w:type="dxa"/>
          </w:tcPr>
          <w:p w:rsidR="00727E6A" w:rsidRPr="00957630" w:rsidRDefault="00727E6A" w:rsidP="00B975DA">
            <w:pPr>
              <w:pStyle w:val="Default"/>
              <w:rPr>
                <w:sz w:val="20"/>
                <w:szCs w:val="20"/>
              </w:rPr>
            </w:pPr>
            <w:r w:rsidRPr="00957630">
              <w:rPr>
                <w:sz w:val="20"/>
                <w:szCs w:val="20"/>
              </w:rPr>
              <w:t xml:space="preserve">2 </w:t>
            </w:r>
          </w:p>
        </w:tc>
        <w:tc>
          <w:tcPr>
            <w:tcW w:w="4114" w:type="dxa"/>
          </w:tcPr>
          <w:p w:rsidR="00727E6A" w:rsidRPr="00957630" w:rsidRDefault="00727E6A" w:rsidP="00B975DA">
            <w:pPr>
              <w:pStyle w:val="Default"/>
              <w:rPr>
                <w:sz w:val="20"/>
                <w:szCs w:val="20"/>
              </w:rPr>
            </w:pPr>
            <w:r w:rsidRPr="00957630">
              <w:rPr>
                <w:sz w:val="20"/>
                <w:szCs w:val="20"/>
              </w:rPr>
              <w:t xml:space="preserve">Обґрунтованість актуальності дослідження </w:t>
            </w:r>
          </w:p>
        </w:tc>
        <w:tc>
          <w:tcPr>
            <w:tcW w:w="944" w:type="dxa"/>
          </w:tcPr>
          <w:p w:rsidR="00727E6A" w:rsidRPr="00957630" w:rsidRDefault="00727E6A" w:rsidP="00B975DA">
            <w:pPr>
              <w:pStyle w:val="Default"/>
              <w:rPr>
                <w:sz w:val="20"/>
                <w:szCs w:val="20"/>
              </w:rPr>
            </w:pPr>
            <w:r w:rsidRPr="00957630">
              <w:rPr>
                <w:sz w:val="20"/>
                <w:szCs w:val="20"/>
              </w:rPr>
              <w:t xml:space="preserve">0-1 </w:t>
            </w:r>
          </w:p>
        </w:tc>
        <w:tc>
          <w:tcPr>
            <w:tcW w:w="944" w:type="dxa"/>
          </w:tcPr>
          <w:p w:rsidR="00727E6A" w:rsidRPr="00957630" w:rsidRDefault="00727E6A" w:rsidP="00B975DA">
            <w:pPr>
              <w:pStyle w:val="Default"/>
              <w:rPr>
                <w:sz w:val="20"/>
                <w:szCs w:val="20"/>
              </w:rPr>
            </w:pPr>
            <w:r w:rsidRPr="00957630">
              <w:rPr>
                <w:sz w:val="20"/>
                <w:szCs w:val="20"/>
              </w:rPr>
              <w:t xml:space="preserve">2-3 </w:t>
            </w:r>
          </w:p>
        </w:tc>
        <w:tc>
          <w:tcPr>
            <w:tcW w:w="944" w:type="dxa"/>
          </w:tcPr>
          <w:p w:rsidR="00727E6A" w:rsidRPr="00957630" w:rsidRDefault="00727E6A" w:rsidP="00B975DA">
            <w:pPr>
              <w:pStyle w:val="Default"/>
              <w:rPr>
                <w:sz w:val="20"/>
                <w:szCs w:val="20"/>
              </w:rPr>
            </w:pPr>
            <w:r w:rsidRPr="00957630">
              <w:rPr>
                <w:sz w:val="20"/>
                <w:szCs w:val="20"/>
              </w:rPr>
              <w:t xml:space="preserve">4-5 </w:t>
            </w:r>
          </w:p>
        </w:tc>
        <w:tc>
          <w:tcPr>
            <w:tcW w:w="1559" w:type="dxa"/>
          </w:tcPr>
          <w:p w:rsidR="00727E6A" w:rsidRPr="00957630" w:rsidRDefault="00727E6A" w:rsidP="00B975DA">
            <w:pPr>
              <w:pStyle w:val="Default"/>
              <w:rPr>
                <w:sz w:val="20"/>
                <w:szCs w:val="20"/>
              </w:rPr>
            </w:pPr>
            <w:r w:rsidRPr="00957630">
              <w:rPr>
                <w:sz w:val="20"/>
                <w:szCs w:val="20"/>
              </w:rPr>
              <w:t xml:space="preserve">5 </w:t>
            </w:r>
          </w:p>
        </w:tc>
      </w:tr>
      <w:tr w:rsidR="00727E6A" w:rsidRPr="00957630" w:rsidTr="0077052D">
        <w:trPr>
          <w:trHeight w:val="322"/>
          <w:jc w:val="center"/>
        </w:trPr>
        <w:tc>
          <w:tcPr>
            <w:tcW w:w="392" w:type="dxa"/>
          </w:tcPr>
          <w:p w:rsidR="00727E6A" w:rsidRPr="00957630" w:rsidRDefault="00727E6A" w:rsidP="00B975DA">
            <w:pPr>
              <w:pStyle w:val="Default"/>
              <w:rPr>
                <w:sz w:val="20"/>
                <w:szCs w:val="20"/>
              </w:rPr>
            </w:pPr>
            <w:r w:rsidRPr="00957630">
              <w:rPr>
                <w:sz w:val="20"/>
                <w:szCs w:val="20"/>
              </w:rPr>
              <w:t xml:space="preserve">3 </w:t>
            </w:r>
          </w:p>
        </w:tc>
        <w:tc>
          <w:tcPr>
            <w:tcW w:w="4114" w:type="dxa"/>
          </w:tcPr>
          <w:p w:rsidR="00727E6A" w:rsidRPr="00957630" w:rsidRDefault="00727E6A" w:rsidP="00B975DA">
            <w:pPr>
              <w:pStyle w:val="Default"/>
              <w:rPr>
                <w:sz w:val="20"/>
                <w:szCs w:val="20"/>
              </w:rPr>
            </w:pPr>
            <w:r w:rsidRPr="00957630">
              <w:rPr>
                <w:sz w:val="20"/>
                <w:szCs w:val="20"/>
              </w:rPr>
              <w:t xml:space="preserve">Грамотність визначення об’єкта, предмета і мети дослідження </w:t>
            </w:r>
          </w:p>
        </w:tc>
        <w:tc>
          <w:tcPr>
            <w:tcW w:w="944" w:type="dxa"/>
          </w:tcPr>
          <w:p w:rsidR="00727E6A" w:rsidRPr="00957630" w:rsidRDefault="00727E6A" w:rsidP="00B975DA">
            <w:pPr>
              <w:pStyle w:val="Default"/>
              <w:rPr>
                <w:sz w:val="20"/>
                <w:szCs w:val="20"/>
              </w:rPr>
            </w:pPr>
            <w:r w:rsidRPr="00957630">
              <w:rPr>
                <w:sz w:val="20"/>
                <w:szCs w:val="20"/>
              </w:rPr>
              <w:t xml:space="preserve">0-1 </w:t>
            </w:r>
          </w:p>
        </w:tc>
        <w:tc>
          <w:tcPr>
            <w:tcW w:w="944" w:type="dxa"/>
          </w:tcPr>
          <w:p w:rsidR="00727E6A" w:rsidRPr="00957630" w:rsidRDefault="00727E6A" w:rsidP="00B975DA">
            <w:pPr>
              <w:pStyle w:val="Default"/>
              <w:rPr>
                <w:sz w:val="20"/>
                <w:szCs w:val="20"/>
              </w:rPr>
            </w:pPr>
            <w:r w:rsidRPr="00957630">
              <w:rPr>
                <w:sz w:val="20"/>
                <w:szCs w:val="20"/>
              </w:rPr>
              <w:t xml:space="preserve">2-3 </w:t>
            </w:r>
          </w:p>
        </w:tc>
        <w:tc>
          <w:tcPr>
            <w:tcW w:w="944" w:type="dxa"/>
          </w:tcPr>
          <w:p w:rsidR="00727E6A" w:rsidRPr="00957630" w:rsidRDefault="00727E6A" w:rsidP="00B975DA">
            <w:pPr>
              <w:pStyle w:val="Default"/>
              <w:rPr>
                <w:sz w:val="20"/>
                <w:szCs w:val="20"/>
              </w:rPr>
            </w:pPr>
            <w:r w:rsidRPr="00957630">
              <w:rPr>
                <w:sz w:val="20"/>
                <w:szCs w:val="20"/>
              </w:rPr>
              <w:t xml:space="preserve">4-5 </w:t>
            </w:r>
          </w:p>
        </w:tc>
        <w:tc>
          <w:tcPr>
            <w:tcW w:w="1559" w:type="dxa"/>
          </w:tcPr>
          <w:p w:rsidR="00727E6A" w:rsidRPr="00957630" w:rsidRDefault="00727E6A" w:rsidP="00B975DA">
            <w:pPr>
              <w:pStyle w:val="Default"/>
              <w:rPr>
                <w:sz w:val="20"/>
                <w:szCs w:val="20"/>
              </w:rPr>
            </w:pPr>
            <w:r w:rsidRPr="00957630">
              <w:rPr>
                <w:sz w:val="20"/>
                <w:szCs w:val="20"/>
              </w:rPr>
              <w:t xml:space="preserve">5 </w:t>
            </w:r>
          </w:p>
        </w:tc>
      </w:tr>
      <w:tr w:rsidR="00727E6A" w:rsidRPr="00957630" w:rsidTr="0077052D">
        <w:trPr>
          <w:trHeight w:val="197"/>
          <w:jc w:val="center"/>
        </w:trPr>
        <w:tc>
          <w:tcPr>
            <w:tcW w:w="392" w:type="dxa"/>
          </w:tcPr>
          <w:p w:rsidR="00727E6A" w:rsidRPr="00957630" w:rsidRDefault="00727E6A" w:rsidP="00B975DA">
            <w:pPr>
              <w:pStyle w:val="Default"/>
              <w:rPr>
                <w:sz w:val="20"/>
                <w:szCs w:val="20"/>
              </w:rPr>
            </w:pPr>
            <w:r w:rsidRPr="00957630">
              <w:rPr>
                <w:sz w:val="20"/>
                <w:szCs w:val="20"/>
              </w:rPr>
              <w:t xml:space="preserve">4 </w:t>
            </w:r>
          </w:p>
        </w:tc>
        <w:tc>
          <w:tcPr>
            <w:tcW w:w="4114" w:type="dxa"/>
          </w:tcPr>
          <w:p w:rsidR="00727E6A" w:rsidRPr="00957630" w:rsidRDefault="00727E6A" w:rsidP="00B975DA">
            <w:pPr>
              <w:pStyle w:val="Default"/>
              <w:rPr>
                <w:sz w:val="20"/>
                <w:szCs w:val="20"/>
              </w:rPr>
            </w:pPr>
            <w:r w:rsidRPr="00957630">
              <w:rPr>
                <w:sz w:val="20"/>
                <w:szCs w:val="20"/>
              </w:rPr>
              <w:t xml:space="preserve">Грамотність формулювання гіпотез дослідження </w:t>
            </w:r>
          </w:p>
        </w:tc>
        <w:tc>
          <w:tcPr>
            <w:tcW w:w="944" w:type="dxa"/>
          </w:tcPr>
          <w:p w:rsidR="00727E6A" w:rsidRPr="00957630" w:rsidRDefault="00727E6A" w:rsidP="00B975DA">
            <w:pPr>
              <w:pStyle w:val="Default"/>
              <w:rPr>
                <w:sz w:val="20"/>
                <w:szCs w:val="20"/>
              </w:rPr>
            </w:pPr>
            <w:r w:rsidRPr="00957630">
              <w:rPr>
                <w:sz w:val="20"/>
                <w:szCs w:val="20"/>
              </w:rPr>
              <w:t xml:space="preserve">0-1 </w:t>
            </w:r>
          </w:p>
        </w:tc>
        <w:tc>
          <w:tcPr>
            <w:tcW w:w="944" w:type="dxa"/>
          </w:tcPr>
          <w:p w:rsidR="00727E6A" w:rsidRPr="00957630" w:rsidRDefault="00727E6A" w:rsidP="00B975DA">
            <w:pPr>
              <w:pStyle w:val="Default"/>
              <w:rPr>
                <w:sz w:val="20"/>
                <w:szCs w:val="20"/>
              </w:rPr>
            </w:pPr>
            <w:r w:rsidRPr="00957630">
              <w:rPr>
                <w:sz w:val="20"/>
                <w:szCs w:val="20"/>
              </w:rPr>
              <w:t xml:space="preserve">2-3 </w:t>
            </w:r>
          </w:p>
        </w:tc>
        <w:tc>
          <w:tcPr>
            <w:tcW w:w="944" w:type="dxa"/>
          </w:tcPr>
          <w:p w:rsidR="00727E6A" w:rsidRPr="00957630" w:rsidRDefault="00727E6A" w:rsidP="00B975DA">
            <w:pPr>
              <w:pStyle w:val="Default"/>
              <w:rPr>
                <w:sz w:val="20"/>
                <w:szCs w:val="20"/>
              </w:rPr>
            </w:pPr>
            <w:r w:rsidRPr="00957630">
              <w:rPr>
                <w:sz w:val="20"/>
                <w:szCs w:val="20"/>
              </w:rPr>
              <w:t xml:space="preserve">4-5 </w:t>
            </w:r>
          </w:p>
        </w:tc>
        <w:tc>
          <w:tcPr>
            <w:tcW w:w="1559" w:type="dxa"/>
          </w:tcPr>
          <w:p w:rsidR="00727E6A" w:rsidRPr="00957630" w:rsidRDefault="00727E6A" w:rsidP="00B975DA">
            <w:pPr>
              <w:pStyle w:val="Default"/>
              <w:rPr>
                <w:sz w:val="20"/>
                <w:szCs w:val="20"/>
              </w:rPr>
            </w:pPr>
            <w:r w:rsidRPr="00957630">
              <w:rPr>
                <w:sz w:val="20"/>
                <w:szCs w:val="20"/>
              </w:rPr>
              <w:t xml:space="preserve">5 </w:t>
            </w:r>
          </w:p>
        </w:tc>
      </w:tr>
      <w:tr w:rsidR="00727E6A" w:rsidRPr="00957630" w:rsidTr="0077052D">
        <w:trPr>
          <w:trHeight w:val="319"/>
          <w:jc w:val="center"/>
        </w:trPr>
        <w:tc>
          <w:tcPr>
            <w:tcW w:w="392" w:type="dxa"/>
          </w:tcPr>
          <w:p w:rsidR="00727E6A" w:rsidRPr="00957630" w:rsidRDefault="00727E6A" w:rsidP="00B975DA">
            <w:pPr>
              <w:pStyle w:val="Default"/>
              <w:rPr>
                <w:sz w:val="20"/>
                <w:szCs w:val="20"/>
              </w:rPr>
            </w:pPr>
            <w:r w:rsidRPr="00957630">
              <w:rPr>
                <w:sz w:val="20"/>
                <w:szCs w:val="20"/>
              </w:rPr>
              <w:t xml:space="preserve">5 </w:t>
            </w:r>
          </w:p>
        </w:tc>
        <w:tc>
          <w:tcPr>
            <w:tcW w:w="4114" w:type="dxa"/>
          </w:tcPr>
          <w:p w:rsidR="00727E6A" w:rsidRPr="00957630" w:rsidRDefault="00727E6A" w:rsidP="00B975DA">
            <w:pPr>
              <w:pStyle w:val="Default"/>
              <w:rPr>
                <w:sz w:val="20"/>
                <w:szCs w:val="20"/>
              </w:rPr>
            </w:pPr>
            <w:r w:rsidRPr="00957630">
              <w:rPr>
                <w:sz w:val="20"/>
                <w:szCs w:val="20"/>
              </w:rPr>
              <w:t xml:space="preserve">Використання нової літератури для аналізу проблеми у теоретичній частині </w:t>
            </w:r>
          </w:p>
        </w:tc>
        <w:tc>
          <w:tcPr>
            <w:tcW w:w="944" w:type="dxa"/>
          </w:tcPr>
          <w:p w:rsidR="00727E6A" w:rsidRPr="00957630" w:rsidRDefault="00727E6A" w:rsidP="00B975DA">
            <w:pPr>
              <w:pStyle w:val="Default"/>
              <w:rPr>
                <w:sz w:val="20"/>
                <w:szCs w:val="20"/>
              </w:rPr>
            </w:pPr>
            <w:r w:rsidRPr="00957630">
              <w:rPr>
                <w:sz w:val="20"/>
                <w:szCs w:val="20"/>
              </w:rPr>
              <w:t xml:space="preserve">0-1 </w:t>
            </w:r>
          </w:p>
        </w:tc>
        <w:tc>
          <w:tcPr>
            <w:tcW w:w="944" w:type="dxa"/>
          </w:tcPr>
          <w:p w:rsidR="00727E6A" w:rsidRPr="00957630" w:rsidRDefault="00727E6A" w:rsidP="00B975DA">
            <w:pPr>
              <w:pStyle w:val="Default"/>
              <w:rPr>
                <w:sz w:val="20"/>
                <w:szCs w:val="20"/>
              </w:rPr>
            </w:pPr>
            <w:r w:rsidRPr="00957630">
              <w:rPr>
                <w:sz w:val="20"/>
                <w:szCs w:val="20"/>
              </w:rPr>
              <w:t xml:space="preserve">2-3 </w:t>
            </w:r>
          </w:p>
        </w:tc>
        <w:tc>
          <w:tcPr>
            <w:tcW w:w="944" w:type="dxa"/>
          </w:tcPr>
          <w:p w:rsidR="00727E6A" w:rsidRPr="00957630" w:rsidRDefault="00727E6A" w:rsidP="00B975DA">
            <w:pPr>
              <w:pStyle w:val="Default"/>
              <w:rPr>
                <w:sz w:val="20"/>
                <w:szCs w:val="20"/>
              </w:rPr>
            </w:pPr>
            <w:r w:rsidRPr="00957630">
              <w:rPr>
                <w:sz w:val="20"/>
                <w:szCs w:val="20"/>
              </w:rPr>
              <w:t xml:space="preserve">4-5 </w:t>
            </w:r>
          </w:p>
        </w:tc>
        <w:tc>
          <w:tcPr>
            <w:tcW w:w="1559" w:type="dxa"/>
          </w:tcPr>
          <w:p w:rsidR="00727E6A" w:rsidRPr="00957630" w:rsidRDefault="00727E6A" w:rsidP="00B975DA">
            <w:pPr>
              <w:pStyle w:val="Default"/>
              <w:rPr>
                <w:sz w:val="20"/>
                <w:szCs w:val="20"/>
              </w:rPr>
            </w:pPr>
            <w:r w:rsidRPr="00957630">
              <w:rPr>
                <w:sz w:val="20"/>
                <w:szCs w:val="20"/>
              </w:rPr>
              <w:t xml:space="preserve">5 </w:t>
            </w:r>
          </w:p>
        </w:tc>
      </w:tr>
      <w:tr w:rsidR="00727E6A" w:rsidRPr="00957630" w:rsidTr="0077052D">
        <w:trPr>
          <w:trHeight w:val="192"/>
          <w:jc w:val="center"/>
        </w:trPr>
        <w:tc>
          <w:tcPr>
            <w:tcW w:w="392" w:type="dxa"/>
          </w:tcPr>
          <w:p w:rsidR="00727E6A" w:rsidRPr="00957630" w:rsidRDefault="00727E6A" w:rsidP="00B975DA">
            <w:pPr>
              <w:pStyle w:val="Default"/>
              <w:rPr>
                <w:sz w:val="20"/>
                <w:szCs w:val="20"/>
              </w:rPr>
            </w:pPr>
            <w:r w:rsidRPr="00957630">
              <w:rPr>
                <w:sz w:val="20"/>
                <w:szCs w:val="20"/>
              </w:rPr>
              <w:t xml:space="preserve">6 </w:t>
            </w:r>
          </w:p>
        </w:tc>
        <w:tc>
          <w:tcPr>
            <w:tcW w:w="4114" w:type="dxa"/>
          </w:tcPr>
          <w:p w:rsidR="00727E6A" w:rsidRPr="00957630" w:rsidRDefault="00727E6A" w:rsidP="00B975DA">
            <w:pPr>
              <w:pStyle w:val="Default"/>
              <w:rPr>
                <w:sz w:val="20"/>
                <w:szCs w:val="20"/>
              </w:rPr>
            </w:pPr>
            <w:r w:rsidRPr="00957630">
              <w:rPr>
                <w:sz w:val="20"/>
                <w:szCs w:val="20"/>
              </w:rPr>
              <w:t xml:space="preserve">Дотримання стилістичних норм писемної наукової мови </w:t>
            </w:r>
          </w:p>
        </w:tc>
        <w:tc>
          <w:tcPr>
            <w:tcW w:w="944" w:type="dxa"/>
          </w:tcPr>
          <w:p w:rsidR="00727E6A" w:rsidRPr="00957630" w:rsidRDefault="00727E6A" w:rsidP="00B975DA">
            <w:pPr>
              <w:pStyle w:val="Default"/>
              <w:rPr>
                <w:sz w:val="20"/>
                <w:szCs w:val="20"/>
              </w:rPr>
            </w:pPr>
            <w:r w:rsidRPr="00957630">
              <w:rPr>
                <w:sz w:val="20"/>
                <w:szCs w:val="20"/>
              </w:rPr>
              <w:t xml:space="preserve">0-1 </w:t>
            </w:r>
          </w:p>
        </w:tc>
        <w:tc>
          <w:tcPr>
            <w:tcW w:w="944" w:type="dxa"/>
          </w:tcPr>
          <w:p w:rsidR="00727E6A" w:rsidRPr="00957630" w:rsidRDefault="00727E6A" w:rsidP="00B975DA">
            <w:pPr>
              <w:pStyle w:val="Default"/>
              <w:rPr>
                <w:sz w:val="20"/>
                <w:szCs w:val="20"/>
              </w:rPr>
            </w:pPr>
            <w:r w:rsidRPr="00957630">
              <w:rPr>
                <w:sz w:val="20"/>
                <w:szCs w:val="20"/>
              </w:rPr>
              <w:t xml:space="preserve">2-3 </w:t>
            </w:r>
          </w:p>
        </w:tc>
        <w:tc>
          <w:tcPr>
            <w:tcW w:w="944" w:type="dxa"/>
          </w:tcPr>
          <w:p w:rsidR="00727E6A" w:rsidRPr="00957630" w:rsidRDefault="00727E6A" w:rsidP="00B975DA">
            <w:pPr>
              <w:pStyle w:val="Default"/>
              <w:rPr>
                <w:sz w:val="20"/>
                <w:szCs w:val="20"/>
              </w:rPr>
            </w:pPr>
            <w:r w:rsidRPr="00957630">
              <w:rPr>
                <w:sz w:val="20"/>
                <w:szCs w:val="20"/>
              </w:rPr>
              <w:t xml:space="preserve">4-5 </w:t>
            </w:r>
          </w:p>
        </w:tc>
        <w:tc>
          <w:tcPr>
            <w:tcW w:w="1559" w:type="dxa"/>
          </w:tcPr>
          <w:p w:rsidR="00727E6A" w:rsidRPr="00957630" w:rsidRDefault="00727E6A" w:rsidP="00B975DA">
            <w:pPr>
              <w:pStyle w:val="Default"/>
              <w:rPr>
                <w:sz w:val="20"/>
                <w:szCs w:val="20"/>
              </w:rPr>
            </w:pPr>
            <w:r w:rsidRPr="00957630">
              <w:rPr>
                <w:sz w:val="20"/>
                <w:szCs w:val="20"/>
              </w:rPr>
              <w:t xml:space="preserve">5 </w:t>
            </w:r>
          </w:p>
        </w:tc>
      </w:tr>
      <w:tr w:rsidR="00727E6A" w:rsidRPr="00957630" w:rsidTr="0077052D">
        <w:trPr>
          <w:trHeight w:val="319"/>
          <w:jc w:val="center"/>
        </w:trPr>
        <w:tc>
          <w:tcPr>
            <w:tcW w:w="392" w:type="dxa"/>
          </w:tcPr>
          <w:p w:rsidR="00727E6A" w:rsidRPr="00957630" w:rsidRDefault="00727E6A" w:rsidP="00B975DA">
            <w:pPr>
              <w:pStyle w:val="Default"/>
              <w:rPr>
                <w:sz w:val="20"/>
                <w:szCs w:val="20"/>
              </w:rPr>
            </w:pPr>
            <w:r w:rsidRPr="00957630">
              <w:rPr>
                <w:sz w:val="20"/>
                <w:szCs w:val="20"/>
              </w:rPr>
              <w:t xml:space="preserve">7 </w:t>
            </w:r>
          </w:p>
        </w:tc>
        <w:tc>
          <w:tcPr>
            <w:tcW w:w="4114" w:type="dxa"/>
          </w:tcPr>
          <w:p w:rsidR="00727E6A" w:rsidRPr="00957630" w:rsidRDefault="00727E6A" w:rsidP="00B975DA">
            <w:pPr>
              <w:pStyle w:val="Default"/>
              <w:rPr>
                <w:sz w:val="20"/>
                <w:szCs w:val="20"/>
              </w:rPr>
            </w:pPr>
            <w:r w:rsidRPr="00957630">
              <w:rPr>
                <w:sz w:val="20"/>
                <w:szCs w:val="20"/>
              </w:rPr>
              <w:t xml:space="preserve">Змістова відповідність теоретичної і практичної частини роботи </w:t>
            </w:r>
          </w:p>
        </w:tc>
        <w:tc>
          <w:tcPr>
            <w:tcW w:w="944" w:type="dxa"/>
          </w:tcPr>
          <w:p w:rsidR="00727E6A" w:rsidRPr="00957630" w:rsidRDefault="00727E6A" w:rsidP="00B975DA">
            <w:pPr>
              <w:pStyle w:val="Default"/>
              <w:rPr>
                <w:sz w:val="20"/>
                <w:szCs w:val="20"/>
              </w:rPr>
            </w:pPr>
            <w:r w:rsidRPr="00957630">
              <w:rPr>
                <w:sz w:val="20"/>
                <w:szCs w:val="20"/>
              </w:rPr>
              <w:t xml:space="preserve">0-3 </w:t>
            </w:r>
          </w:p>
        </w:tc>
        <w:tc>
          <w:tcPr>
            <w:tcW w:w="944" w:type="dxa"/>
          </w:tcPr>
          <w:p w:rsidR="00727E6A" w:rsidRPr="00957630" w:rsidRDefault="00727E6A" w:rsidP="00B975DA">
            <w:pPr>
              <w:pStyle w:val="Default"/>
              <w:rPr>
                <w:sz w:val="20"/>
                <w:szCs w:val="20"/>
              </w:rPr>
            </w:pPr>
            <w:r w:rsidRPr="00957630">
              <w:rPr>
                <w:sz w:val="20"/>
                <w:szCs w:val="20"/>
              </w:rPr>
              <w:t xml:space="preserve">4-7 </w:t>
            </w:r>
          </w:p>
        </w:tc>
        <w:tc>
          <w:tcPr>
            <w:tcW w:w="944" w:type="dxa"/>
          </w:tcPr>
          <w:p w:rsidR="00727E6A" w:rsidRPr="00957630" w:rsidRDefault="00727E6A" w:rsidP="00B975DA">
            <w:pPr>
              <w:pStyle w:val="Default"/>
              <w:rPr>
                <w:sz w:val="20"/>
                <w:szCs w:val="20"/>
              </w:rPr>
            </w:pPr>
            <w:r w:rsidRPr="00957630">
              <w:rPr>
                <w:sz w:val="20"/>
                <w:szCs w:val="20"/>
              </w:rPr>
              <w:t xml:space="preserve">8-10 </w:t>
            </w:r>
          </w:p>
        </w:tc>
        <w:tc>
          <w:tcPr>
            <w:tcW w:w="1559" w:type="dxa"/>
          </w:tcPr>
          <w:p w:rsidR="00727E6A" w:rsidRPr="00957630" w:rsidRDefault="00727E6A" w:rsidP="00B975DA">
            <w:pPr>
              <w:pStyle w:val="Default"/>
              <w:rPr>
                <w:sz w:val="20"/>
                <w:szCs w:val="20"/>
              </w:rPr>
            </w:pPr>
            <w:r w:rsidRPr="00957630">
              <w:rPr>
                <w:sz w:val="20"/>
                <w:szCs w:val="20"/>
              </w:rPr>
              <w:t xml:space="preserve">10 </w:t>
            </w:r>
          </w:p>
        </w:tc>
      </w:tr>
      <w:tr w:rsidR="00727E6A" w:rsidRPr="00957630" w:rsidTr="0077052D">
        <w:trPr>
          <w:trHeight w:val="312"/>
          <w:jc w:val="center"/>
        </w:trPr>
        <w:tc>
          <w:tcPr>
            <w:tcW w:w="392" w:type="dxa"/>
          </w:tcPr>
          <w:p w:rsidR="00727E6A" w:rsidRPr="00957630" w:rsidRDefault="00727E6A" w:rsidP="00B975DA">
            <w:pPr>
              <w:pStyle w:val="Default"/>
              <w:rPr>
                <w:sz w:val="20"/>
                <w:szCs w:val="20"/>
              </w:rPr>
            </w:pPr>
            <w:r w:rsidRPr="00957630">
              <w:rPr>
                <w:sz w:val="20"/>
                <w:szCs w:val="20"/>
              </w:rPr>
              <w:t xml:space="preserve">8 </w:t>
            </w:r>
          </w:p>
        </w:tc>
        <w:tc>
          <w:tcPr>
            <w:tcW w:w="4114" w:type="dxa"/>
          </w:tcPr>
          <w:p w:rsidR="00727E6A" w:rsidRPr="00957630" w:rsidRDefault="00727E6A" w:rsidP="00B975DA">
            <w:pPr>
              <w:pStyle w:val="Default"/>
              <w:rPr>
                <w:sz w:val="20"/>
                <w:szCs w:val="20"/>
              </w:rPr>
            </w:pPr>
            <w:r w:rsidRPr="00957630">
              <w:rPr>
                <w:sz w:val="20"/>
                <w:szCs w:val="20"/>
              </w:rPr>
              <w:t xml:space="preserve">Адекватність застосованих методів та методик дослідження </w:t>
            </w:r>
          </w:p>
        </w:tc>
        <w:tc>
          <w:tcPr>
            <w:tcW w:w="944" w:type="dxa"/>
          </w:tcPr>
          <w:p w:rsidR="00727E6A" w:rsidRPr="00957630" w:rsidRDefault="00727E6A" w:rsidP="00B975DA">
            <w:pPr>
              <w:pStyle w:val="Default"/>
              <w:rPr>
                <w:sz w:val="20"/>
                <w:szCs w:val="20"/>
              </w:rPr>
            </w:pPr>
            <w:r w:rsidRPr="00957630">
              <w:rPr>
                <w:sz w:val="20"/>
                <w:szCs w:val="20"/>
              </w:rPr>
              <w:t xml:space="preserve">0-3 </w:t>
            </w:r>
          </w:p>
        </w:tc>
        <w:tc>
          <w:tcPr>
            <w:tcW w:w="944" w:type="dxa"/>
          </w:tcPr>
          <w:p w:rsidR="00727E6A" w:rsidRPr="00957630" w:rsidRDefault="00727E6A" w:rsidP="00B975DA">
            <w:pPr>
              <w:pStyle w:val="Default"/>
              <w:rPr>
                <w:sz w:val="20"/>
                <w:szCs w:val="20"/>
              </w:rPr>
            </w:pPr>
            <w:r w:rsidRPr="00957630">
              <w:rPr>
                <w:sz w:val="20"/>
                <w:szCs w:val="20"/>
              </w:rPr>
              <w:t xml:space="preserve">4-7 </w:t>
            </w:r>
          </w:p>
        </w:tc>
        <w:tc>
          <w:tcPr>
            <w:tcW w:w="944" w:type="dxa"/>
          </w:tcPr>
          <w:p w:rsidR="00727E6A" w:rsidRPr="00957630" w:rsidRDefault="00727E6A" w:rsidP="00B975DA">
            <w:pPr>
              <w:pStyle w:val="Default"/>
              <w:rPr>
                <w:sz w:val="20"/>
                <w:szCs w:val="20"/>
              </w:rPr>
            </w:pPr>
            <w:r w:rsidRPr="00957630">
              <w:rPr>
                <w:sz w:val="20"/>
                <w:szCs w:val="20"/>
              </w:rPr>
              <w:t xml:space="preserve">8-10 </w:t>
            </w:r>
          </w:p>
        </w:tc>
        <w:tc>
          <w:tcPr>
            <w:tcW w:w="1559" w:type="dxa"/>
          </w:tcPr>
          <w:p w:rsidR="00727E6A" w:rsidRPr="00957630" w:rsidRDefault="00727E6A" w:rsidP="00B975DA">
            <w:pPr>
              <w:pStyle w:val="Default"/>
              <w:rPr>
                <w:sz w:val="20"/>
                <w:szCs w:val="20"/>
              </w:rPr>
            </w:pPr>
            <w:r w:rsidRPr="00957630">
              <w:rPr>
                <w:sz w:val="20"/>
                <w:szCs w:val="20"/>
              </w:rPr>
              <w:t xml:space="preserve">10 </w:t>
            </w:r>
          </w:p>
        </w:tc>
      </w:tr>
      <w:tr w:rsidR="00727E6A" w:rsidRPr="00957630" w:rsidTr="0077052D">
        <w:trPr>
          <w:trHeight w:val="298"/>
          <w:jc w:val="center"/>
        </w:trPr>
        <w:tc>
          <w:tcPr>
            <w:tcW w:w="392" w:type="dxa"/>
          </w:tcPr>
          <w:p w:rsidR="00727E6A" w:rsidRPr="00957630" w:rsidRDefault="00727E6A" w:rsidP="00B975DA">
            <w:pPr>
              <w:pStyle w:val="Default"/>
              <w:rPr>
                <w:sz w:val="20"/>
                <w:szCs w:val="20"/>
              </w:rPr>
            </w:pPr>
            <w:r w:rsidRPr="00957630">
              <w:rPr>
                <w:sz w:val="20"/>
                <w:szCs w:val="20"/>
              </w:rPr>
              <w:t xml:space="preserve">9 </w:t>
            </w:r>
          </w:p>
        </w:tc>
        <w:tc>
          <w:tcPr>
            <w:tcW w:w="4114" w:type="dxa"/>
          </w:tcPr>
          <w:p w:rsidR="00727E6A" w:rsidRPr="00957630" w:rsidRDefault="00727E6A" w:rsidP="00B975DA">
            <w:pPr>
              <w:pStyle w:val="Default"/>
              <w:rPr>
                <w:sz w:val="20"/>
                <w:szCs w:val="20"/>
              </w:rPr>
            </w:pPr>
            <w:r w:rsidRPr="00957630">
              <w:rPr>
                <w:sz w:val="20"/>
                <w:szCs w:val="20"/>
              </w:rPr>
              <w:t>Наявність математико-статистичного аналізу даних (</w:t>
            </w:r>
            <w:r w:rsidRPr="00957630">
              <w:rPr>
                <w:sz w:val="20"/>
                <w:szCs w:val="20"/>
                <w:lang w:val="uk-UA"/>
              </w:rPr>
              <w:t>або</w:t>
            </w:r>
            <w:r w:rsidRPr="00957630">
              <w:rPr>
                <w:sz w:val="20"/>
                <w:szCs w:val="20"/>
              </w:rPr>
              <w:t xml:space="preserve"> якісного аналізу відповідно до специфіки роботи) </w:t>
            </w:r>
          </w:p>
        </w:tc>
        <w:tc>
          <w:tcPr>
            <w:tcW w:w="944" w:type="dxa"/>
          </w:tcPr>
          <w:p w:rsidR="00727E6A" w:rsidRPr="00957630" w:rsidRDefault="00727E6A" w:rsidP="00B975DA">
            <w:pPr>
              <w:pStyle w:val="Default"/>
              <w:rPr>
                <w:sz w:val="20"/>
                <w:szCs w:val="20"/>
              </w:rPr>
            </w:pPr>
            <w:r w:rsidRPr="00957630">
              <w:rPr>
                <w:sz w:val="20"/>
                <w:szCs w:val="20"/>
              </w:rPr>
              <w:t xml:space="preserve">0-3 </w:t>
            </w:r>
          </w:p>
        </w:tc>
        <w:tc>
          <w:tcPr>
            <w:tcW w:w="944" w:type="dxa"/>
          </w:tcPr>
          <w:p w:rsidR="00727E6A" w:rsidRPr="00957630" w:rsidRDefault="00727E6A" w:rsidP="00B975DA">
            <w:pPr>
              <w:pStyle w:val="Default"/>
              <w:rPr>
                <w:sz w:val="20"/>
                <w:szCs w:val="20"/>
              </w:rPr>
            </w:pPr>
            <w:r w:rsidRPr="00957630">
              <w:rPr>
                <w:sz w:val="20"/>
                <w:szCs w:val="20"/>
              </w:rPr>
              <w:t xml:space="preserve">4-7 </w:t>
            </w:r>
          </w:p>
        </w:tc>
        <w:tc>
          <w:tcPr>
            <w:tcW w:w="944" w:type="dxa"/>
          </w:tcPr>
          <w:p w:rsidR="00727E6A" w:rsidRPr="00957630" w:rsidRDefault="00727E6A" w:rsidP="00B975DA">
            <w:pPr>
              <w:pStyle w:val="Default"/>
              <w:rPr>
                <w:sz w:val="20"/>
                <w:szCs w:val="20"/>
              </w:rPr>
            </w:pPr>
            <w:r w:rsidRPr="00957630">
              <w:rPr>
                <w:sz w:val="20"/>
                <w:szCs w:val="20"/>
              </w:rPr>
              <w:t xml:space="preserve">8-10 </w:t>
            </w:r>
          </w:p>
        </w:tc>
        <w:tc>
          <w:tcPr>
            <w:tcW w:w="1559" w:type="dxa"/>
          </w:tcPr>
          <w:p w:rsidR="00727E6A" w:rsidRPr="00957630" w:rsidRDefault="00727E6A" w:rsidP="00B975DA">
            <w:pPr>
              <w:pStyle w:val="Default"/>
              <w:rPr>
                <w:sz w:val="20"/>
                <w:szCs w:val="20"/>
              </w:rPr>
            </w:pPr>
            <w:r w:rsidRPr="00957630">
              <w:rPr>
                <w:sz w:val="20"/>
                <w:szCs w:val="20"/>
              </w:rPr>
              <w:t xml:space="preserve">10 </w:t>
            </w:r>
          </w:p>
        </w:tc>
      </w:tr>
      <w:tr w:rsidR="00727E6A" w:rsidRPr="00957630" w:rsidTr="0077052D">
        <w:trPr>
          <w:trHeight w:val="197"/>
          <w:jc w:val="center"/>
        </w:trPr>
        <w:tc>
          <w:tcPr>
            <w:tcW w:w="392" w:type="dxa"/>
          </w:tcPr>
          <w:p w:rsidR="00727E6A" w:rsidRPr="00957630" w:rsidRDefault="00727E6A" w:rsidP="00B975DA">
            <w:pPr>
              <w:pStyle w:val="Default"/>
              <w:rPr>
                <w:sz w:val="16"/>
                <w:szCs w:val="16"/>
              </w:rPr>
            </w:pPr>
            <w:r w:rsidRPr="00957630">
              <w:rPr>
                <w:sz w:val="16"/>
                <w:szCs w:val="16"/>
              </w:rPr>
              <w:t xml:space="preserve">10 </w:t>
            </w:r>
          </w:p>
        </w:tc>
        <w:tc>
          <w:tcPr>
            <w:tcW w:w="4114" w:type="dxa"/>
          </w:tcPr>
          <w:p w:rsidR="00727E6A" w:rsidRPr="00957630" w:rsidRDefault="00727E6A" w:rsidP="00B975DA">
            <w:pPr>
              <w:pStyle w:val="Default"/>
              <w:rPr>
                <w:sz w:val="20"/>
                <w:szCs w:val="20"/>
              </w:rPr>
            </w:pPr>
            <w:r w:rsidRPr="00957630">
              <w:rPr>
                <w:sz w:val="20"/>
                <w:szCs w:val="20"/>
              </w:rPr>
              <w:t xml:space="preserve">Наявність психологічної інтерпретації даних </w:t>
            </w:r>
          </w:p>
        </w:tc>
        <w:tc>
          <w:tcPr>
            <w:tcW w:w="944" w:type="dxa"/>
          </w:tcPr>
          <w:p w:rsidR="00727E6A" w:rsidRPr="00957630" w:rsidRDefault="00727E6A" w:rsidP="00B975DA">
            <w:pPr>
              <w:pStyle w:val="Default"/>
              <w:rPr>
                <w:sz w:val="20"/>
                <w:szCs w:val="20"/>
              </w:rPr>
            </w:pPr>
            <w:r w:rsidRPr="00957630">
              <w:rPr>
                <w:sz w:val="20"/>
                <w:szCs w:val="20"/>
              </w:rPr>
              <w:t xml:space="preserve">0-3 </w:t>
            </w:r>
          </w:p>
        </w:tc>
        <w:tc>
          <w:tcPr>
            <w:tcW w:w="944" w:type="dxa"/>
          </w:tcPr>
          <w:p w:rsidR="00727E6A" w:rsidRPr="00957630" w:rsidRDefault="00727E6A" w:rsidP="00B975DA">
            <w:pPr>
              <w:pStyle w:val="Default"/>
              <w:rPr>
                <w:sz w:val="20"/>
                <w:szCs w:val="20"/>
              </w:rPr>
            </w:pPr>
            <w:r w:rsidRPr="00957630">
              <w:rPr>
                <w:sz w:val="20"/>
                <w:szCs w:val="20"/>
              </w:rPr>
              <w:t xml:space="preserve">4-7 </w:t>
            </w:r>
          </w:p>
        </w:tc>
        <w:tc>
          <w:tcPr>
            <w:tcW w:w="944" w:type="dxa"/>
          </w:tcPr>
          <w:p w:rsidR="00727E6A" w:rsidRPr="00957630" w:rsidRDefault="00727E6A" w:rsidP="00B975DA">
            <w:pPr>
              <w:pStyle w:val="Default"/>
              <w:rPr>
                <w:sz w:val="20"/>
                <w:szCs w:val="20"/>
              </w:rPr>
            </w:pPr>
            <w:r w:rsidRPr="00957630">
              <w:rPr>
                <w:sz w:val="20"/>
                <w:szCs w:val="20"/>
              </w:rPr>
              <w:t xml:space="preserve">8-10 </w:t>
            </w:r>
          </w:p>
        </w:tc>
        <w:tc>
          <w:tcPr>
            <w:tcW w:w="1559" w:type="dxa"/>
          </w:tcPr>
          <w:p w:rsidR="00727E6A" w:rsidRPr="00957630" w:rsidRDefault="00727E6A" w:rsidP="00B975DA">
            <w:pPr>
              <w:pStyle w:val="Default"/>
              <w:rPr>
                <w:sz w:val="20"/>
                <w:szCs w:val="20"/>
              </w:rPr>
            </w:pPr>
            <w:r w:rsidRPr="00957630">
              <w:rPr>
                <w:sz w:val="20"/>
                <w:szCs w:val="20"/>
              </w:rPr>
              <w:t xml:space="preserve">10 </w:t>
            </w:r>
          </w:p>
        </w:tc>
      </w:tr>
      <w:tr w:rsidR="00727E6A" w:rsidRPr="00957630" w:rsidTr="0077052D">
        <w:trPr>
          <w:trHeight w:val="312"/>
          <w:jc w:val="center"/>
        </w:trPr>
        <w:tc>
          <w:tcPr>
            <w:tcW w:w="392" w:type="dxa"/>
          </w:tcPr>
          <w:p w:rsidR="00727E6A" w:rsidRPr="00957630" w:rsidRDefault="00727E6A" w:rsidP="00B975DA">
            <w:pPr>
              <w:pStyle w:val="Default"/>
              <w:rPr>
                <w:sz w:val="20"/>
                <w:szCs w:val="20"/>
              </w:rPr>
            </w:pPr>
            <w:r w:rsidRPr="00957630">
              <w:rPr>
                <w:sz w:val="20"/>
                <w:szCs w:val="20"/>
              </w:rPr>
              <w:t xml:space="preserve">11 </w:t>
            </w:r>
          </w:p>
        </w:tc>
        <w:tc>
          <w:tcPr>
            <w:tcW w:w="4114" w:type="dxa"/>
          </w:tcPr>
          <w:p w:rsidR="00727E6A" w:rsidRPr="00957630" w:rsidRDefault="00727E6A" w:rsidP="00B975DA">
            <w:pPr>
              <w:pStyle w:val="Default"/>
              <w:rPr>
                <w:sz w:val="20"/>
                <w:szCs w:val="20"/>
              </w:rPr>
            </w:pPr>
            <w:r w:rsidRPr="00957630">
              <w:rPr>
                <w:sz w:val="20"/>
                <w:szCs w:val="20"/>
              </w:rPr>
              <w:t xml:space="preserve">Повнота висновків та рекомендацій за результатами дослідження </w:t>
            </w:r>
          </w:p>
        </w:tc>
        <w:tc>
          <w:tcPr>
            <w:tcW w:w="944" w:type="dxa"/>
          </w:tcPr>
          <w:p w:rsidR="00727E6A" w:rsidRPr="00957630" w:rsidRDefault="00727E6A" w:rsidP="00B975DA">
            <w:pPr>
              <w:pStyle w:val="Default"/>
              <w:rPr>
                <w:sz w:val="20"/>
                <w:szCs w:val="20"/>
              </w:rPr>
            </w:pPr>
            <w:r w:rsidRPr="00957630">
              <w:rPr>
                <w:sz w:val="20"/>
                <w:szCs w:val="20"/>
              </w:rPr>
              <w:t xml:space="preserve">0-3 </w:t>
            </w:r>
          </w:p>
        </w:tc>
        <w:tc>
          <w:tcPr>
            <w:tcW w:w="944" w:type="dxa"/>
          </w:tcPr>
          <w:p w:rsidR="00727E6A" w:rsidRPr="00957630" w:rsidRDefault="00727E6A" w:rsidP="00B975DA">
            <w:pPr>
              <w:pStyle w:val="Default"/>
              <w:rPr>
                <w:sz w:val="20"/>
                <w:szCs w:val="20"/>
              </w:rPr>
            </w:pPr>
            <w:r w:rsidRPr="00957630">
              <w:rPr>
                <w:sz w:val="20"/>
                <w:szCs w:val="20"/>
              </w:rPr>
              <w:t xml:space="preserve">4-7 </w:t>
            </w:r>
          </w:p>
        </w:tc>
        <w:tc>
          <w:tcPr>
            <w:tcW w:w="944" w:type="dxa"/>
          </w:tcPr>
          <w:p w:rsidR="00727E6A" w:rsidRPr="00957630" w:rsidRDefault="00727E6A" w:rsidP="00B975DA">
            <w:pPr>
              <w:pStyle w:val="Default"/>
              <w:rPr>
                <w:sz w:val="20"/>
                <w:szCs w:val="20"/>
              </w:rPr>
            </w:pPr>
            <w:r w:rsidRPr="00957630">
              <w:rPr>
                <w:sz w:val="20"/>
                <w:szCs w:val="20"/>
              </w:rPr>
              <w:t xml:space="preserve">8-10 </w:t>
            </w:r>
          </w:p>
        </w:tc>
        <w:tc>
          <w:tcPr>
            <w:tcW w:w="1559" w:type="dxa"/>
          </w:tcPr>
          <w:p w:rsidR="00727E6A" w:rsidRPr="00957630" w:rsidRDefault="00727E6A" w:rsidP="00B975DA">
            <w:pPr>
              <w:pStyle w:val="Default"/>
              <w:rPr>
                <w:sz w:val="20"/>
                <w:szCs w:val="20"/>
              </w:rPr>
            </w:pPr>
            <w:r w:rsidRPr="00957630">
              <w:rPr>
                <w:sz w:val="20"/>
                <w:szCs w:val="20"/>
              </w:rPr>
              <w:t xml:space="preserve">10 </w:t>
            </w:r>
          </w:p>
        </w:tc>
      </w:tr>
      <w:tr w:rsidR="00727E6A" w:rsidRPr="00957630" w:rsidTr="0077052D">
        <w:trPr>
          <w:trHeight w:val="106"/>
          <w:jc w:val="center"/>
        </w:trPr>
        <w:tc>
          <w:tcPr>
            <w:tcW w:w="392" w:type="dxa"/>
          </w:tcPr>
          <w:p w:rsidR="00727E6A" w:rsidRPr="00957630" w:rsidRDefault="00727E6A" w:rsidP="00B975DA">
            <w:pPr>
              <w:pStyle w:val="Default"/>
              <w:rPr>
                <w:sz w:val="20"/>
                <w:szCs w:val="20"/>
              </w:rPr>
            </w:pPr>
            <w:r w:rsidRPr="00957630">
              <w:rPr>
                <w:sz w:val="20"/>
                <w:szCs w:val="20"/>
              </w:rPr>
              <w:t xml:space="preserve">12 </w:t>
            </w:r>
          </w:p>
        </w:tc>
        <w:tc>
          <w:tcPr>
            <w:tcW w:w="4114" w:type="dxa"/>
          </w:tcPr>
          <w:p w:rsidR="00727E6A" w:rsidRPr="00957630" w:rsidRDefault="00727E6A" w:rsidP="00B975DA">
            <w:pPr>
              <w:pStyle w:val="Default"/>
              <w:rPr>
                <w:sz w:val="20"/>
                <w:szCs w:val="20"/>
              </w:rPr>
            </w:pPr>
            <w:r w:rsidRPr="00957630">
              <w:rPr>
                <w:sz w:val="20"/>
                <w:szCs w:val="20"/>
              </w:rPr>
              <w:t xml:space="preserve">Відповідне до вимог оформлення роботи </w:t>
            </w:r>
          </w:p>
        </w:tc>
        <w:tc>
          <w:tcPr>
            <w:tcW w:w="944" w:type="dxa"/>
          </w:tcPr>
          <w:p w:rsidR="00727E6A" w:rsidRPr="00957630" w:rsidRDefault="00727E6A" w:rsidP="00B975DA">
            <w:pPr>
              <w:pStyle w:val="Default"/>
              <w:rPr>
                <w:sz w:val="20"/>
                <w:szCs w:val="20"/>
              </w:rPr>
            </w:pPr>
            <w:r w:rsidRPr="00957630">
              <w:rPr>
                <w:sz w:val="20"/>
                <w:szCs w:val="20"/>
              </w:rPr>
              <w:t xml:space="preserve">0-1 </w:t>
            </w:r>
          </w:p>
        </w:tc>
        <w:tc>
          <w:tcPr>
            <w:tcW w:w="944" w:type="dxa"/>
          </w:tcPr>
          <w:p w:rsidR="00727E6A" w:rsidRPr="00957630" w:rsidRDefault="00727E6A" w:rsidP="00B975DA">
            <w:pPr>
              <w:pStyle w:val="Default"/>
              <w:rPr>
                <w:sz w:val="20"/>
                <w:szCs w:val="20"/>
              </w:rPr>
            </w:pPr>
            <w:r w:rsidRPr="00957630">
              <w:rPr>
                <w:sz w:val="20"/>
                <w:szCs w:val="20"/>
              </w:rPr>
              <w:t xml:space="preserve">2-3 </w:t>
            </w:r>
          </w:p>
        </w:tc>
        <w:tc>
          <w:tcPr>
            <w:tcW w:w="944" w:type="dxa"/>
          </w:tcPr>
          <w:p w:rsidR="00727E6A" w:rsidRPr="00957630" w:rsidRDefault="00727E6A" w:rsidP="00B975DA">
            <w:pPr>
              <w:pStyle w:val="Default"/>
              <w:rPr>
                <w:sz w:val="20"/>
                <w:szCs w:val="20"/>
              </w:rPr>
            </w:pPr>
            <w:r w:rsidRPr="00957630">
              <w:rPr>
                <w:sz w:val="20"/>
                <w:szCs w:val="20"/>
              </w:rPr>
              <w:t xml:space="preserve">4-5 </w:t>
            </w:r>
          </w:p>
        </w:tc>
        <w:tc>
          <w:tcPr>
            <w:tcW w:w="1559" w:type="dxa"/>
          </w:tcPr>
          <w:p w:rsidR="00727E6A" w:rsidRPr="00957630" w:rsidRDefault="00727E6A" w:rsidP="00B975DA">
            <w:pPr>
              <w:pStyle w:val="Default"/>
              <w:rPr>
                <w:sz w:val="20"/>
                <w:szCs w:val="20"/>
              </w:rPr>
            </w:pPr>
            <w:r w:rsidRPr="00957630">
              <w:rPr>
                <w:sz w:val="20"/>
                <w:szCs w:val="20"/>
              </w:rPr>
              <w:t xml:space="preserve">5 </w:t>
            </w:r>
          </w:p>
        </w:tc>
      </w:tr>
      <w:tr w:rsidR="00727E6A" w:rsidRPr="00957630" w:rsidTr="0077052D">
        <w:trPr>
          <w:trHeight w:val="204"/>
          <w:jc w:val="center"/>
        </w:trPr>
        <w:tc>
          <w:tcPr>
            <w:tcW w:w="392" w:type="dxa"/>
          </w:tcPr>
          <w:p w:rsidR="00727E6A" w:rsidRPr="00957630" w:rsidRDefault="00727E6A" w:rsidP="00B975DA">
            <w:pPr>
              <w:pStyle w:val="Default"/>
              <w:rPr>
                <w:sz w:val="20"/>
                <w:szCs w:val="20"/>
              </w:rPr>
            </w:pPr>
            <w:r w:rsidRPr="00957630">
              <w:rPr>
                <w:sz w:val="20"/>
                <w:szCs w:val="20"/>
              </w:rPr>
              <w:t xml:space="preserve">13 </w:t>
            </w:r>
          </w:p>
        </w:tc>
        <w:tc>
          <w:tcPr>
            <w:tcW w:w="4114" w:type="dxa"/>
          </w:tcPr>
          <w:p w:rsidR="00727E6A" w:rsidRPr="00957630" w:rsidRDefault="00727E6A" w:rsidP="00B975DA">
            <w:pPr>
              <w:pStyle w:val="Default"/>
              <w:rPr>
                <w:sz w:val="20"/>
                <w:szCs w:val="20"/>
              </w:rPr>
            </w:pPr>
            <w:r w:rsidRPr="00957630">
              <w:rPr>
                <w:sz w:val="20"/>
                <w:szCs w:val="20"/>
              </w:rPr>
              <w:t xml:space="preserve">Аргументованість усного захисту результатів дослідження </w:t>
            </w:r>
          </w:p>
        </w:tc>
        <w:tc>
          <w:tcPr>
            <w:tcW w:w="944" w:type="dxa"/>
          </w:tcPr>
          <w:p w:rsidR="00727E6A" w:rsidRPr="00957630" w:rsidRDefault="00727E6A" w:rsidP="00B975DA">
            <w:pPr>
              <w:pStyle w:val="Default"/>
              <w:rPr>
                <w:sz w:val="20"/>
                <w:szCs w:val="20"/>
              </w:rPr>
            </w:pPr>
            <w:r w:rsidRPr="00957630">
              <w:rPr>
                <w:sz w:val="20"/>
                <w:szCs w:val="20"/>
              </w:rPr>
              <w:t xml:space="preserve">0-1 </w:t>
            </w:r>
          </w:p>
        </w:tc>
        <w:tc>
          <w:tcPr>
            <w:tcW w:w="944" w:type="dxa"/>
          </w:tcPr>
          <w:p w:rsidR="00727E6A" w:rsidRPr="00957630" w:rsidRDefault="00727E6A" w:rsidP="00B975DA">
            <w:pPr>
              <w:pStyle w:val="Default"/>
              <w:rPr>
                <w:sz w:val="20"/>
                <w:szCs w:val="20"/>
              </w:rPr>
            </w:pPr>
            <w:r w:rsidRPr="00957630">
              <w:rPr>
                <w:sz w:val="20"/>
                <w:szCs w:val="20"/>
              </w:rPr>
              <w:t xml:space="preserve">2-3 </w:t>
            </w:r>
          </w:p>
        </w:tc>
        <w:tc>
          <w:tcPr>
            <w:tcW w:w="944" w:type="dxa"/>
          </w:tcPr>
          <w:p w:rsidR="00727E6A" w:rsidRPr="00957630" w:rsidRDefault="00727E6A" w:rsidP="00B975DA">
            <w:pPr>
              <w:pStyle w:val="Default"/>
              <w:rPr>
                <w:sz w:val="20"/>
                <w:szCs w:val="20"/>
              </w:rPr>
            </w:pPr>
            <w:r w:rsidRPr="00957630">
              <w:rPr>
                <w:sz w:val="20"/>
                <w:szCs w:val="20"/>
              </w:rPr>
              <w:t xml:space="preserve">4-5 </w:t>
            </w:r>
          </w:p>
        </w:tc>
        <w:tc>
          <w:tcPr>
            <w:tcW w:w="1559" w:type="dxa"/>
          </w:tcPr>
          <w:p w:rsidR="00727E6A" w:rsidRPr="00957630" w:rsidRDefault="00727E6A" w:rsidP="00B975DA">
            <w:pPr>
              <w:pStyle w:val="Default"/>
              <w:rPr>
                <w:sz w:val="20"/>
                <w:szCs w:val="20"/>
              </w:rPr>
            </w:pPr>
            <w:r w:rsidRPr="00957630">
              <w:rPr>
                <w:sz w:val="20"/>
                <w:szCs w:val="20"/>
              </w:rPr>
              <w:t xml:space="preserve">5 </w:t>
            </w:r>
          </w:p>
        </w:tc>
      </w:tr>
      <w:tr w:rsidR="00727E6A" w:rsidRPr="00957630" w:rsidTr="0077052D">
        <w:trPr>
          <w:trHeight w:val="319"/>
          <w:jc w:val="center"/>
        </w:trPr>
        <w:tc>
          <w:tcPr>
            <w:tcW w:w="392" w:type="dxa"/>
          </w:tcPr>
          <w:p w:rsidR="00727E6A" w:rsidRPr="00957630" w:rsidRDefault="00727E6A" w:rsidP="00B975DA">
            <w:pPr>
              <w:pStyle w:val="Default"/>
              <w:rPr>
                <w:sz w:val="20"/>
                <w:szCs w:val="20"/>
              </w:rPr>
            </w:pPr>
            <w:r w:rsidRPr="00957630">
              <w:rPr>
                <w:sz w:val="20"/>
                <w:szCs w:val="20"/>
              </w:rPr>
              <w:t xml:space="preserve">14 </w:t>
            </w:r>
          </w:p>
        </w:tc>
        <w:tc>
          <w:tcPr>
            <w:tcW w:w="4114" w:type="dxa"/>
          </w:tcPr>
          <w:p w:rsidR="00727E6A" w:rsidRPr="00957630" w:rsidRDefault="00727E6A" w:rsidP="00B975DA">
            <w:pPr>
              <w:pStyle w:val="Default"/>
              <w:rPr>
                <w:sz w:val="20"/>
                <w:szCs w:val="20"/>
              </w:rPr>
            </w:pPr>
            <w:r w:rsidRPr="00957630">
              <w:rPr>
                <w:sz w:val="20"/>
                <w:szCs w:val="20"/>
              </w:rPr>
              <w:t xml:space="preserve">Наукова компетентність у відповідях на запитання при захисті результатів дослідження </w:t>
            </w:r>
          </w:p>
        </w:tc>
        <w:tc>
          <w:tcPr>
            <w:tcW w:w="944" w:type="dxa"/>
          </w:tcPr>
          <w:p w:rsidR="00727E6A" w:rsidRPr="00957630" w:rsidRDefault="00727E6A" w:rsidP="00B975DA">
            <w:pPr>
              <w:pStyle w:val="Default"/>
              <w:rPr>
                <w:sz w:val="20"/>
                <w:szCs w:val="20"/>
              </w:rPr>
            </w:pPr>
            <w:r w:rsidRPr="00957630">
              <w:rPr>
                <w:sz w:val="20"/>
                <w:szCs w:val="20"/>
              </w:rPr>
              <w:t xml:space="preserve">0-1 </w:t>
            </w:r>
          </w:p>
        </w:tc>
        <w:tc>
          <w:tcPr>
            <w:tcW w:w="944" w:type="dxa"/>
          </w:tcPr>
          <w:p w:rsidR="00727E6A" w:rsidRPr="00957630" w:rsidRDefault="00727E6A" w:rsidP="00B975DA">
            <w:pPr>
              <w:pStyle w:val="Default"/>
              <w:rPr>
                <w:sz w:val="20"/>
                <w:szCs w:val="20"/>
              </w:rPr>
            </w:pPr>
            <w:r w:rsidRPr="00957630">
              <w:rPr>
                <w:sz w:val="20"/>
                <w:szCs w:val="20"/>
              </w:rPr>
              <w:t xml:space="preserve">2-3 </w:t>
            </w:r>
          </w:p>
        </w:tc>
        <w:tc>
          <w:tcPr>
            <w:tcW w:w="944" w:type="dxa"/>
          </w:tcPr>
          <w:p w:rsidR="00727E6A" w:rsidRPr="00957630" w:rsidRDefault="00727E6A" w:rsidP="00B975DA">
            <w:pPr>
              <w:pStyle w:val="Default"/>
              <w:rPr>
                <w:sz w:val="20"/>
                <w:szCs w:val="20"/>
              </w:rPr>
            </w:pPr>
            <w:r w:rsidRPr="00957630">
              <w:rPr>
                <w:sz w:val="20"/>
                <w:szCs w:val="20"/>
              </w:rPr>
              <w:t xml:space="preserve">4-5 </w:t>
            </w:r>
          </w:p>
        </w:tc>
        <w:tc>
          <w:tcPr>
            <w:tcW w:w="1559" w:type="dxa"/>
          </w:tcPr>
          <w:p w:rsidR="00727E6A" w:rsidRPr="00957630" w:rsidRDefault="00727E6A" w:rsidP="00B975DA">
            <w:pPr>
              <w:pStyle w:val="Default"/>
              <w:rPr>
                <w:sz w:val="20"/>
                <w:szCs w:val="20"/>
              </w:rPr>
            </w:pPr>
            <w:r w:rsidRPr="00957630">
              <w:rPr>
                <w:sz w:val="20"/>
                <w:szCs w:val="20"/>
              </w:rPr>
              <w:t xml:space="preserve">5 </w:t>
            </w:r>
          </w:p>
        </w:tc>
      </w:tr>
      <w:tr w:rsidR="00727E6A" w:rsidRPr="00957630" w:rsidTr="0077052D">
        <w:trPr>
          <w:trHeight w:val="96"/>
          <w:jc w:val="center"/>
        </w:trPr>
        <w:tc>
          <w:tcPr>
            <w:tcW w:w="4506" w:type="dxa"/>
            <w:gridSpan w:val="2"/>
          </w:tcPr>
          <w:p w:rsidR="00727E6A" w:rsidRPr="00957630" w:rsidRDefault="00727E6A" w:rsidP="00B975DA">
            <w:pPr>
              <w:pStyle w:val="Default"/>
              <w:rPr>
                <w:sz w:val="20"/>
                <w:szCs w:val="20"/>
              </w:rPr>
            </w:pPr>
            <w:r w:rsidRPr="00957630">
              <w:rPr>
                <w:sz w:val="20"/>
                <w:szCs w:val="20"/>
              </w:rPr>
              <w:t xml:space="preserve">Разом: </w:t>
            </w:r>
          </w:p>
        </w:tc>
        <w:tc>
          <w:tcPr>
            <w:tcW w:w="4391" w:type="dxa"/>
            <w:gridSpan w:val="4"/>
          </w:tcPr>
          <w:p w:rsidR="00727E6A" w:rsidRPr="00957630" w:rsidRDefault="00727E6A" w:rsidP="00B975DA">
            <w:pPr>
              <w:pStyle w:val="Default"/>
            </w:pPr>
            <w:r w:rsidRPr="00957630">
              <w:t xml:space="preserve">100 </w:t>
            </w:r>
          </w:p>
        </w:tc>
      </w:tr>
    </w:tbl>
    <w:p w:rsidR="00727E6A" w:rsidRPr="00957630" w:rsidRDefault="00727E6A" w:rsidP="00B975DA">
      <w:pPr>
        <w:widowControl w:val="0"/>
        <w:spacing w:after="0" w:line="360" w:lineRule="auto"/>
        <w:ind w:right="-8"/>
        <w:jc w:val="both"/>
        <w:rPr>
          <w:rFonts w:ascii="Times New Roman" w:eastAsia="Times New Roman" w:hAnsi="Times New Roman" w:cs="Times New Roman"/>
          <w:b/>
          <w:bCs/>
          <w:iCs/>
          <w:color w:val="000000"/>
          <w:sz w:val="28"/>
          <w:szCs w:val="28"/>
        </w:rPr>
      </w:pPr>
    </w:p>
    <w:p w:rsidR="003F30F1" w:rsidRPr="00957630" w:rsidRDefault="003F30F1" w:rsidP="0092084C">
      <w:pPr>
        <w:widowControl w:val="0"/>
        <w:spacing w:after="0" w:line="360" w:lineRule="auto"/>
        <w:ind w:right="-8" w:firstLine="567"/>
        <w:jc w:val="both"/>
        <w:rPr>
          <w:rFonts w:ascii="Times New Roman" w:eastAsia="Times New Roman" w:hAnsi="Times New Roman" w:cs="Times New Roman"/>
          <w:color w:val="000000"/>
          <w:sz w:val="28"/>
          <w:szCs w:val="28"/>
        </w:rPr>
      </w:pPr>
      <w:bookmarkStart w:id="15" w:name="_page_19_0"/>
      <w:bookmarkEnd w:id="14"/>
      <w:r w:rsidRPr="00957630">
        <w:rPr>
          <w:rFonts w:ascii="Times New Roman" w:eastAsia="Times New Roman" w:hAnsi="Times New Roman" w:cs="Times New Roman"/>
          <w:color w:val="000000"/>
          <w:sz w:val="28"/>
          <w:szCs w:val="28"/>
        </w:rPr>
        <w:br w:type="page"/>
      </w:r>
    </w:p>
    <w:p w:rsidR="00984248" w:rsidRPr="00957630" w:rsidRDefault="00984248" w:rsidP="0092084C">
      <w:pPr>
        <w:pStyle w:val="20"/>
        <w:shd w:val="clear" w:color="auto" w:fill="auto"/>
        <w:spacing w:after="0"/>
        <w:ind w:firstLine="567"/>
        <w:jc w:val="right"/>
      </w:pPr>
      <w:bookmarkStart w:id="16" w:name="_page_21_0"/>
      <w:bookmarkEnd w:id="15"/>
    </w:p>
    <w:p w:rsidR="00984248" w:rsidRPr="00957630" w:rsidRDefault="00984248" w:rsidP="0092084C">
      <w:pPr>
        <w:ind w:firstLine="567"/>
        <w:jc w:val="center"/>
        <w:rPr>
          <w:rFonts w:ascii="Times New Roman" w:hAnsi="Times New Roman" w:cs="Times New Roman"/>
          <w:b/>
          <w:sz w:val="28"/>
          <w:szCs w:val="28"/>
        </w:rPr>
      </w:pPr>
      <w:r w:rsidRPr="00957630">
        <w:rPr>
          <w:rFonts w:ascii="Times New Roman" w:hAnsi="Times New Roman" w:cs="Times New Roman"/>
          <w:b/>
          <w:sz w:val="28"/>
          <w:szCs w:val="28"/>
        </w:rPr>
        <w:t>Зразок оформлення титульного аркуша бакалаврської роботи</w:t>
      </w:r>
    </w:p>
    <w:p w:rsidR="00984248" w:rsidRPr="00957630" w:rsidRDefault="00984248" w:rsidP="0092084C">
      <w:pPr>
        <w:pStyle w:val="a8"/>
        <w:spacing w:before="0" w:line="360" w:lineRule="auto"/>
        <w:ind w:firstLine="567"/>
        <w:jc w:val="center"/>
        <w:rPr>
          <w:rFonts w:ascii="Times New Roman" w:hAnsi="Times New Roman"/>
          <w:color w:val="auto"/>
          <w:sz w:val="28"/>
          <w:szCs w:val="28"/>
        </w:rPr>
      </w:pPr>
    </w:p>
    <w:p w:rsidR="00984248" w:rsidRPr="00957630" w:rsidRDefault="00984248" w:rsidP="0092084C">
      <w:pPr>
        <w:pStyle w:val="a8"/>
        <w:spacing w:before="0" w:line="360" w:lineRule="auto"/>
        <w:ind w:firstLine="567"/>
        <w:jc w:val="center"/>
        <w:rPr>
          <w:rFonts w:ascii="Times New Roman" w:hAnsi="Times New Roman"/>
          <w:color w:val="auto"/>
          <w:sz w:val="28"/>
          <w:szCs w:val="28"/>
        </w:rPr>
      </w:pPr>
      <w:r w:rsidRPr="00957630">
        <w:rPr>
          <w:rFonts w:ascii="Times New Roman" w:hAnsi="Times New Roman"/>
          <w:color w:val="auto"/>
          <w:sz w:val="28"/>
          <w:szCs w:val="28"/>
        </w:rPr>
        <w:t>МІНІСТЕРСТВО ОСВІТИ І НАУКИ УКРАЇНИ</w:t>
      </w:r>
    </w:p>
    <w:p w:rsidR="00984248" w:rsidRPr="00957630" w:rsidRDefault="00984248" w:rsidP="0092084C">
      <w:pPr>
        <w:spacing w:line="360" w:lineRule="auto"/>
        <w:ind w:firstLine="567"/>
        <w:jc w:val="center"/>
        <w:rPr>
          <w:rFonts w:ascii="Times New Roman" w:hAnsi="Times New Roman" w:cs="Times New Roman"/>
          <w:sz w:val="28"/>
          <w:szCs w:val="28"/>
        </w:rPr>
      </w:pPr>
      <w:r w:rsidRPr="00957630">
        <w:rPr>
          <w:rFonts w:ascii="Times New Roman" w:hAnsi="Times New Roman" w:cs="Times New Roman"/>
          <w:sz w:val="28"/>
          <w:szCs w:val="28"/>
        </w:rPr>
        <w:t>КИЇВСЬКИЙ УНІВЕРСИТЕТ ІМЕНІ БОРИСА ГРІНЧЕНКА</w:t>
      </w:r>
    </w:p>
    <w:p w:rsidR="00984248" w:rsidRPr="00957630" w:rsidRDefault="00984248" w:rsidP="0092084C">
      <w:pPr>
        <w:spacing w:line="360" w:lineRule="auto"/>
        <w:ind w:firstLine="567"/>
        <w:jc w:val="center"/>
        <w:rPr>
          <w:rFonts w:ascii="Times New Roman" w:hAnsi="Times New Roman" w:cs="Times New Roman"/>
          <w:sz w:val="28"/>
          <w:szCs w:val="28"/>
        </w:rPr>
      </w:pPr>
      <w:r w:rsidRPr="00957630">
        <w:rPr>
          <w:rFonts w:ascii="Times New Roman" w:hAnsi="Times New Roman" w:cs="Times New Roman"/>
          <w:sz w:val="28"/>
          <w:szCs w:val="28"/>
        </w:rPr>
        <w:t>Факультет психології, соціальної роботи та спеціальної освіти</w:t>
      </w:r>
    </w:p>
    <w:p w:rsidR="00984248" w:rsidRPr="00B975DA" w:rsidRDefault="00984248" w:rsidP="00B975DA">
      <w:pPr>
        <w:spacing w:line="360" w:lineRule="auto"/>
        <w:ind w:firstLine="567"/>
        <w:jc w:val="center"/>
        <w:rPr>
          <w:rFonts w:ascii="Times New Roman" w:hAnsi="Times New Roman" w:cs="Times New Roman"/>
          <w:sz w:val="28"/>
          <w:szCs w:val="28"/>
        </w:rPr>
      </w:pPr>
      <w:r w:rsidRPr="00957630">
        <w:rPr>
          <w:rFonts w:ascii="Times New Roman" w:hAnsi="Times New Roman" w:cs="Times New Roman"/>
          <w:sz w:val="28"/>
          <w:szCs w:val="28"/>
        </w:rPr>
        <w:t>Кафедра практичної психології</w:t>
      </w:r>
    </w:p>
    <w:p w:rsidR="00984248" w:rsidRPr="00957630" w:rsidRDefault="00984248" w:rsidP="0092084C">
      <w:pPr>
        <w:spacing w:line="360" w:lineRule="auto"/>
        <w:ind w:firstLine="567"/>
        <w:jc w:val="center"/>
        <w:rPr>
          <w:rFonts w:ascii="Times New Roman" w:hAnsi="Times New Roman" w:cs="Times New Roman"/>
          <w:b/>
          <w:sz w:val="28"/>
          <w:szCs w:val="28"/>
        </w:rPr>
      </w:pPr>
    </w:p>
    <w:p w:rsidR="00984248" w:rsidRPr="00957630" w:rsidRDefault="0092084C" w:rsidP="0092084C">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ПСИХОЛОГІЧНІ </w:t>
      </w:r>
      <w:r w:rsidR="00984248" w:rsidRPr="00957630">
        <w:rPr>
          <w:rFonts w:ascii="Times New Roman" w:hAnsi="Times New Roman" w:cs="Times New Roman"/>
          <w:b/>
          <w:sz w:val="28"/>
          <w:szCs w:val="28"/>
        </w:rPr>
        <w:t xml:space="preserve">ОСОБЛИВОСТІ САМОАКТУАЛІЗАЦІЇ СТУДЕНТІВ-ПСИХОЛОГІВ </w:t>
      </w:r>
    </w:p>
    <w:p w:rsidR="00984248" w:rsidRPr="00957630" w:rsidRDefault="00984248" w:rsidP="00B975DA">
      <w:pPr>
        <w:spacing w:line="360" w:lineRule="auto"/>
        <w:ind w:firstLine="567"/>
        <w:jc w:val="center"/>
        <w:rPr>
          <w:rFonts w:ascii="Times New Roman" w:hAnsi="Times New Roman" w:cs="Times New Roman"/>
          <w:sz w:val="28"/>
          <w:szCs w:val="28"/>
        </w:rPr>
      </w:pPr>
      <w:r w:rsidRPr="00957630">
        <w:rPr>
          <w:rFonts w:ascii="Times New Roman" w:eastAsia="Times New Roman" w:hAnsi="Times New Roman" w:cs="Times New Roman"/>
          <w:color w:val="000000"/>
          <w:sz w:val="28"/>
          <w:szCs w:val="28"/>
        </w:rPr>
        <w:t>Випускна кваліфікаційна робота бакалавра</w:t>
      </w:r>
    </w:p>
    <w:p w:rsidR="00984248" w:rsidRPr="00957630" w:rsidRDefault="00984248" w:rsidP="0092084C">
      <w:pPr>
        <w:ind w:firstLine="567"/>
        <w:rPr>
          <w:rFonts w:ascii="Times New Roman" w:hAnsi="Times New Roman" w:cs="Times New Roman"/>
          <w:sz w:val="28"/>
          <w:szCs w:val="28"/>
        </w:rPr>
      </w:pPr>
    </w:p>
    <w:p w:rsidR="00984248" w:rsidRPr="00957630" w:rsidRDefault="00984248" w:rsidP="00B975DA">
      <w:pPr>
        <w:ind w:left="4248" w:firstLine="708"/>
        <w:rPr>
          <w:rFonts w:ascii="Times New Roman" w:hAnsi="Times New Roman" w:cs="Times New Roman"/>
          <w:sz w:val="28"/>
          <w:szCs w:val="28"/>
          <w:u w:val="single"/>
        </w:rPr>
      </w:pPr>
      <w:r w:rsidRPr="00957630">
        <w:rPr>
          <w:rFonts w:ascii="Times New Roman" w:hAnsi="Times New Roman" w:cs="Times New Roman"/>
          <w:sz w:val="28"/>
          <w:szCs w:val="28"/>
        </w:rPr>
        <w:t xml:space="preserve">Шифр групи: </w:t>
      </w:r>
      <w:r w:rsidRPr="00957630">
        <w:rPr>
          <w:rFonts w:ascii="Times New Roman" w:hAnsi="Times New Roman" w:cs="Times New Roman"/>
          <w:sz w:val="28"/>
          <w:szCs w:val="28"/>
          <w:u w:val="single"/>
        </w:rPr>
        <w:t>ППб-1-19-4.0д</w:t>
      </w:r>
    </w:p>
    <w:p w:rsidR="00984248" w:rsidRPr="00957630" w:rsidRDefault="00984248" w:rsidP="00B975DA">
      <w:pPr>
        <w:ind w:left="4248" w:firstLine="708"/>
        <w:rPr>
          <w:rFonts w:ascii="Times New Roman" w:hAnsi="Times New Roman" w:cs="Times New Roman"/>
          <w:sz w:val="28"/>
          <w:szCs w:val="28"/>
          <w:u w:val="single"/>
        </w:rPr>
      </w:pPr>
      <w:r w:rsidRPr="00957630">
        <w:rPr>
          <w:rFonts w:ascii="Times New Roman" w:hAnsi="Times New Roman" w:cs="Times New Roman"/>
          <w:sz w:val="28"/>
          <w:szCs w:val="28"/>
        </w:rPr>
        <w:t xml:space="preserve">Спеціальність: </w:t>
      </w:r>
      <w:r w:rsidRPr="00957630">
        <w:rPr>
          <w:rFonts w:ascii="Times New Roman" w:hAnsi="Times New Roman" w:cs="Times New Roman"/>
          <w:sz w:val="28"/>
          <w:szCs w:val="28"/>
          <w:u w:val="single"/>
        </w:rPr>
        <w:t xml:space="preserve">053 Психологія </w:t>
      </w:r>
    </w:p>
    <w:p w:rsidR="00984248" w:rsidRPr="00957630" w:rsidRDefault="00984248" w:rsidP="0092084C">
      <w:pPr>
        <w:tabs>
          <w:tab w:val="left" w:pos="5245"/>
        </w:tabs>
        <w:ind w:right="2093" w:firstLine="567"/>
        <w:jc w:val="right"/>
        <w:rPr>
          <w:rFonts w:ascii="Times New Roman" w:hAnsi="Times New Roman" w:cs="Times New Roman"/>
          <w:sz w:val="28"/>
          <w:szCs w:val="28"/>
          <w:u w:val="single"/>
        </w:rPr>
      </w:pPr>
      <w:r w:rsidRPr="00957630">
        <w:rPr>
          <w:rFonts w:ascii="Times New Roman" w:hAnsi="Times New Roman" w:cs="Times New Roman"/>
          <w:sz w:val="28"/>
          <w:szCs w:val="28"/>
          <w:u w:val="single"/>
        </w:rPr>
        <w:t>«Практична</w:t>
      </w:r>
      <w:r w:rsidR="00550816">
        <w:rPr>
          <w:rFonts w:ascii="Times New Roman" w:hAnsi="Times New Roman" w:cs="Times New Roman"/>
          <w:sz w:val="28"/>
          <w:szCs w:val="28"/>
          <w:u w:val="single"/>
        </w:rPr>
        <w:t xml:space="preserve"> </w:t>
      </w:r>
      <w:r w:rsidRPr="00957630">
        <w:rPr>
          <w:rFonts w:ascii="Times New Roman" w:hAnsi="Times New Roman" w:cs="Times New Roman"/>
          <w:sz w:val="28"/>
          <w:szCs w:val="28"/>
          <w:u w:val="single"/>
        </w:rPr>
        <w:t>психологія»</w:t>
      </w:r>
    </w:p>
    <w:p w:rsidR="00984248" w:rsidRPr="00957630" w:rsidRDefault="00550816" w:rsidP="00B975DA">
      <w:pPr>
        <w:tabs>
          <w:tab w:val="left" w:pos="7797"/>
        </w:tabs>
        <w:ind w:right="1951" w:firstLine="567"/>
        <w:jc w:val="right"/>
        <w:rPr>
          <w:rFonts w:ascii="Times New Roman" w:hAnsi="Times New Roman" w:cs="Times New Roman"/>
          <w:b/>
          <w:sz w:val="28"/>
          <w:szCs w:val="28"/>
        </w:rPr>
      </w:pPr>
      <w:r>
        <w:rPr>
          <w:rFonts w:ascii="Times New Roman" w:hAnsi="Times New Roman" w:cs="Times New Roman"/>
          <w:b/>
          <w:sz w:val="28"/>
          <w:szCs w:val="28"/>
        </w:rPr>
        <w:t xml:space="preserve">  </w:t>
      </w:r>
      <w:r w:rsidR="00984248" w:rsidRPr="00957630">
        <w:rPr>
          <w:rFonts w:ascii="Times New Roman" w:hAnsi="Times New Roman" w:cs="Times New Roman"/>
          <w:b/>
          <w:sz w:val="28"/>
          <w:szCs w:val="28"/>
        </w:rPr>
        <w:t xml:space="preserve">Іваненко </w:t>
      </w:r>
      <w:r w:rsidR="00F15278" w:rsidRPr="00957630">
        <w:rPr>
          <w:rFonts w:ascii="Times New Roman" w:hAnsi="Times New Roman" w:cs="Times New Roman"/>
          <w:b/>
          <w:sz w:val="28"/>
          <w:szCs w:val="28"/>
        </w:rPr>
        <w:t>Ганна</w:t>
      </w:r>
      <w:r w:rsidR="00984248" w:rsidRPr="00957630">
        <w:rPr>
          <w:rFonts w:ascii="Times New Roman" w:hAnsi="Times New Roman" w:cs="Times New Roman"/>
          <w:b/>
          <w:sz w:val="28"/>
          <w:szCs w:val="28"/>
        </w:rPr>
        <w:t xml:space="preserve"> Іванівна</w:t>
      </w:r>
    </w:p>
    <w:p w:rsidR="00984248" w:rsidRPr="00957630" w:rsidRDefault="00984248" w:rsidP="0092084C">
      <w:pPr>
        <w:spacing w:line="276" w:lineRule="auto"/>
        <w:ind w:firstLine="567"/>
        <w:rPr>
          <w:rFonts w:ascii="Times New Roman" w:hAnsi="Times New Roman" w:cs="Times New Roman"/>
          <w:sz w:val="28"/>
          <w:szCs w:val="28"/>
        </w:rPr>
      </w:pPr>
    </w:p>
    <w:p w:rsidR="00984248" w:rsidRPr="00957630" w:rsidRDefault="00984248" w:rsidP="00B975DA">
      <w:pPr>
        <w:ind w:left="4962" w:right="1101"/>
        <w:rPr>
          <w:rFonts w:ascii="Times New Roman" w:hAnsi="Times New Roman" w:cs="Times New Roman"/>
          <w:sz w:val="28"/>
          <w:szCs w:val="28"/>
        </w:rPr>
      </w:pPr>
      <w:r w:rsidRPr="00957630">
        <w:rPr>
          <w:rFonts w:ascii="Times New Roman" w:hAnsi="Times New Roman" w:cs="Times New Roman"/>
          <w:sz w:val="28"/>
          <w:szCs w:val="28"/>
        </w:rPr>
        <w:t>Науковий керівник</w:t>
      </w:r>
    </w:p>
    <w:p w:rsidR="00984248" w:rsidRPr="00957630" w:rsidRDefault="00984248" w:rsidP="00B975DA">
      <w:pPr>
        <w:ind w:left="4962"/>
        <w:rPr>
          <w:rFonts w:ascii="Times New Roman" w:hAnsi="Times New Roman" w:cs="Times New Roman"/>
          <w:sz w:val="28"/>
          <w:szCs w:val="28"/>
        </w:rPr>
      </w:pPr>
      <w:r w:rsidRPr="00957630">
        <w:rPr>
          <w:rFonts w:ascii="Times New Roman" w:hAnsi="Times New Roman" w:cs="Times New Roman"/>
          <w:sz w:val="28"/>
          <w:szCs w:val="28"/>
        </w:rPr>
        <w:t>кандидат психологічних наук,</w:t>
      </w:r>
    </w:p>
    <w:p w:rsidR="00984248" w:rsidRPr="00957630" w:rsidRDefault="00984248" w:rsidP="00B975DA">
      <w:pPr>
        <w:ind w:left="4962"/>
        <w:rPr>
          <w:rFonts w:ascii="Times New Roman" w:hAnsi="Times New Roman" w:cs="Times New Roman"/>
          <w:sz w:val="28"/>
          <w:szCs w:val="28"/>
        </w:rPr>
      </w:pPr>
      <w:r w:rsidRPr="00957630">
        <w:rPr>
          <w:rFonts w:ascii="Times New Roman" w:hAnsi="Times New Roman" w:cs="Times New Roman"/>
          <w:sz w:val="28"/>
          <w:szCs w:val="28"/>
        </w:rPr>
        <w:t xml:space="preserve">доцент кафедри практичної психології </w:t>
      </w:r>
    </w:p>
    <w:p w:rsidR="00984248" w:rsidRPr="00957630" w:rsidRDefault="00984248" w:rsidP="00B975DA">
      <w:pPr>
        <w:ind w:left="4962" w:right="676"/>
        <w:rPr>
          <w:rFonts w:ascii="Times New Roman" w:hAnsi="Times New Roman" w:cs="Times New Roman"/>
          <w:b/>
          <w:sz w:val="28"/>
          <w:szCs w:val="28"/>
        </w:rPr>
      </w:pPr>
      <w:r w:rsidRPr="00957630">
        <w:rPr>
          <w:rFonts w:ascii="Times New Roman" w:hAnsi="Times New Roman" w:cs="Times New Roman"/>
          <w:b/>
          <w:sz w:val="28"/>
          <w:szCs w:val="28"/>
        </w:rPr>
        <w:t xml:space="preserve">Старинська Наталія Володимирівна </w:t>
      </w:r>
    </w:p>
    <w:p w:rsidR="00984248" w:rsidRDefault="00984248" w:rsidP="0092084C">
      <w:pPr>
        <w:spacing w:line="360" w:lineRule="auto"/>
        <w:ind w:firstLine="567"/>
        <w:jc w:val="right"/>
        <w:rPr>
          <w:rFonts w:ascii="Times New Roman" w:hAnsi="Times New Roman" w:cs="Times New Roman"/>
          <w:sz w:val="28"/>
          <w:szCs w:val="28"/>
        </w:rPr>
      </w:pPr>
    </w:p>
    <w:p w:rsidR="00550816" w:rsidRPr="00957630" w:rsidRDefault="00550816" w:rsidP="0092084C">
      <w:pPr>
        <w:spacing w:line="360" w:lineRule="auto"/>
        <w:ind w:firstLine="567"/>
        <w:jc w:val="right"/>
        <w:rPr>
          <w:rFonts w:ascii="Times New Roman" w:hAnsi="Times New Roman" w:cs="Times New Roman"/>
          <w:sz w:val="28"/>
          <w:szCs w:val="28"/>
        </w:rPr>
      </w:pPr>
    </w:p>
    <w:p w:rsidR="00984248" w:rsidRPr="00957630" w:rsidRDefault="00984248" w:rsidP="0092084C">
      <w:pPr>
        <w:spacing w:line="360" w:lineRule="auto"/>
        <w:ind w:firstLine="567"/>
        <w:jc w:val="center"/>
        <w:rPr>
          <w:rFonts w:ascii="Times New Roman" w:hAnsi="Times New Roman" w:cs="Times New Roman"/>
          <w:sz w:val="28"/>
          <w:szCs w:val="28"/>
        </w:rPr>
      </w:pPr>
      <w:r w:rsidRPr="00957630">
        <w:rPr>
          <w:rFonts w:ascii="Times New Roman" w:hAnsi="Times New Roman" w:cs="Times New Roman"/>
          <w:sz w:val="28"/>
          <w:szCs w:val="28"/>
        </w:rPr>
        <w:t>Київ - 2023</w:t>
      </w:r>
    </w:p>
    <w:p w:rsidR="00984248" w:rsidRPr="00957630" w:rsidRDefault="00984248" w:rsidP="0092084C">
      <w:pPr>
        <w:ind w:firstLine="567"/>
        <w:rPr>
          <w:rFonts w:ascii="Times New Roman" w:hAnsi="Times New Roman" w:cs="Times New Roman"/>
        </w:rPr>
      </w:pPr>
    </w:p>
    <w:p w:rsidR="00984248" w:rsidRPr="00957630" w:rsidRDefault="00984248" w:rsidP="0092084C">
      <w:pPr>
        <w:ind w:firstLine="567"/>
        <w:rPr>
          <w:rFonts w:ascii="Times New Roman" w:hAnsi="Times New Roman" w:cs="Times New Roman"/>
        </w:rPr>
      </w:pPr>
    </w:p>
    <w:p w:rsidR="00984248" w:rsidRPr="00957630" w:rsidRDefault="00984248" w:rsidP="0092084C">
      <w:pPr>
        <w:ind w:firstLine="567"/>
        <w:jc w:val="center"/>
        <w:rPr>
          <w:rFonts w:ascii="Times New Roman" w:hAnsi="Times New Roman" w:cs="Times New Roman"/>
          <w:b/>
          <w:sz w:val="28"/>
          <w:szCs w:val="28"/>
        </w:rPr>
      </w:pPr>
      <w:r w:rsidRPr="00957630">
        <w:rPr>
          <w:rFonts w:ascii="Times New Roman" w:hAnsi="Times New Roman" w:cs="Times New Roman"/>
          <w:b/>
          <w:sz w:val="28"/>
          <w:szCs w:val="28"/>
        </w:rPr>
        <w:t>Зразок оформлення змісту бакалаврської роботи</w:t>
      </w:r>
    </w:p>
    <w:p w:rsidR="00984248" w:rsidRPr="00957630" w:rsidRDefault="00984248" w:rsidP="0092084C">
      <w:pPr>
        <w:ind w:firstLine="567"/>
        <w:jc w:val="center"/>
        <w:rPr>
          <w:rFonts w:ascii="Times New Roman" w:hAnsi="Times New Roman" w:cs="Times New Roman"/>
          <w:b/>
          <w:sz w:val="20"/>
          <w:szCs w:val="20"/>
        </w:rPr>
      </w:pP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ЗМІСТ</w:t>
      </w:r>
      <w:r w:rsidRPr="00957630">
        <w:rPr>
          <w:rFonts w:ascii="Times New Roman" w:hAnsi="Times New Roman" w:cs="Times New Roman"/>
          <w:sz w:val="28"/>
          <w:szCs w:val="28"/>
        </w:rPr>
        <w:tab/>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Перелік умовних скорочень ……………………………………………………</w:t>
      </w:r>
      <w:r w:rsidR="00550816">
        <w:rPr>
          <w:rFonts w:ascii="Times New Roman" w:hAnsi="Times New Roman" w:cs="Times New Roman"/>
          <w:sz w:val="28"/>
          <w:szCs w:val="28"/>
        </w:rPr>
        <w:t>…</w:t>
      </w:r>
      <w:r w:rsidRPr="00957630">
        <w:rPr>
          <w:rFonts w:ascii="Times New Roman" w:hAnsi="Times New Roman" w:cs="Times New Roman"/>
          <w:sz w:val="28"/>
          <w:szCs w:val="28"/>
        </w:rPr>
        <w:t>3</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Вступ……………………………………………………………………………...</w:t>
      </w:r>
      <w:r w:rsidR="00550816">
        <w:rPr>
          <w:rFonts w:ascii="Times New Roman" w:hAnsi="Times New Roman" w:cs="Times New Roman"/>
          <w:sz w:val="28"/>
          <w:szCs w:val="28"/>
        </w:rPr>
        <w:t>.</w:t>
      </w:r>
      <w:r w:rsidRPr="00957630">
        <w:rPr>
          <w:rFonts w:ascii="Times New Roman" w:hAnsi="Times New Roman" w:cs="Times New Roman"/>
          <w:sz w:val="28"/>
          <w:szCs w:val="28"/>
        </w:rPr>
        <w:t>.</w:t>
      </w:r>
      <w:r w:rsidR="00550816">
        <w:rPr>
          <w:rFonts w:ascii="Times New Roman" w:hAnsi="Times New Roman" w:cs="Times New Roman"/>
          <w:sz w:val="28"/>
          <w:szCs w:val="28"/>
        </w:rPr>
        <w:t>.</w:t>
      </w:r>
      <w:r w:rsidRPr="00957630">
        <w:rPr>
          <w:rFonts w:ascii="Times New Roman" w:hAnsi="Times New Roman" w:cs="Times New Roman"/>
          <w:sz w:val="28"/>
          <w:szCs w:val="28"/>
        </w:rPr>
        <w:t>4</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Розділ 1. Теоретичний аналіз різновидів життєвої активності підлітків………9</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 xml:space="preserve"> 1.1. Психологічні прояви різних форм життєвої активності підлітків: комунікативної, пізнавальної, поведінкової…………..………………………</w:t>
      </w:r>
      <w:r w:rsidR="00550816">
        <w:rPr>
          <w:rFonts w:ascii="Times New Roman" w:hAnsi="Times New Roman" w:cs="Times New Roman"/>
          <w:sz w:val="28"/>
          <w:szCs w:val="28"/>
        </w:rPr>
        <w:t>……..</w:t>
      </w:r>
      <w:r w:rsidRPr="00957630">
        <w:rPr>
          <w:rFonts w:ascii="Times New Roman" w:hAnsi="Times New Roman" w:cs="Times New Roman"/>
          <w:sz w:val="28"/>
          <w:szCs w:val="28"/>
        </w:rPr>
        <w:t>..9</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 xml:space="preserve"> 1.2. Місце інтернет-середовища у життєдіяльності підлітка…………………14 </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1.3. Специфіка медікомунікації підлітків у соціальних мережах…………… 19</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Висновки до 1 розділу………………………………………………………</w:t>
      </w:r>
      <w:r w:rsidR="00550816">
        <w:rPr>
          <w:rFonts w:ascii="Times New Roman" w:hAnsi="Times New Roman" w:cs="Times New Roman"/>
          <w:sz w:val="28"/>
          <w:szCs w:val="28"/>
        </w:rPr>
        <w:t>.....</w:t>
      </w:r>
      <w:r w:rsidR="0077052D">
        <w:rPr>
          <w:rFonts w:ascii="Times New Roman" w:hAnsi="Times New Roman" w:cs="Times New Roman"/>
          <w:sz w:val="28"/>
          <w:szCs w:val="28"/>
        </w:rPr>
        <w:t>.</w:t>
      </w:r>
      <w:r w:rsidR="00550816">
        <w:rPr>
          <w:rFonts w:ascii="Times New Roman" w:hAnsi="Times New Roman" w:cs="Times New Roman"/>
          <w:sz w:val="28"/>
          <w:szCs w:val="28"/>
        </w:rPr>
        <w:t>.</w:t>
      </w:r>
      <w:r w:rsidRPr="00957630">
        <w:rPr>
          <w:rFonts w:ascii="Times New Roman" w:hAnsi="Times New Roman" w:cs="Times New Roman"/>
          <w:sz w:val="28"/>
          <w:szCs w:val="28"/>
        </w:rPr>
        <w:t>.23</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Розділ 2. Емпіричне дослідження взаємозв’язку медіакомунікативної, поведінкової та пізнавальної активності підлітків……………………………</w:t>
      </w:r>
      <w:r w:rsidR="00550816">
        <w:rPr>
          <w:rFonts w:ascii="Times New Roman" w:hAnsi="Times New Roman" w:cs="Times New Roman"/>
          <w:sz w:val="28"/>
          <w:szCs w:val="28"/>
        </w:rPr>
        <w:t>……</w:t>
      </w:r>
      <w:r w:rsidRPr="00957630">
        <w:rPr>
          <w:rFonts w:ascii="Times New Roman" w:hAnsi="Times New Roman" w:cs="Times New Roman"/>
          <w:sz w:val="28"/>
          <w:szCs w:val="28"/>
        </w:rPr>
        <w:t xml:space="preserve">.24 </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2.1. Програма та методичний інструментарій емпіричного дослідження…</w:t>
      </w:r>
      <w:r w:rsidR="0077052D">
        <w:rPr>
          <w:rFonts w:ascii="Times New Roman" w:hAnsi="Times New Roman" w:cs="Times New Roman"/>
          <w:sz w:val="28"/>
          <w:szCs w:val="28"/>
        </w:rPr>
        <w:t>..</w:t>
      </w:r>
      <w:r w:rsidRPr="00957630">
        <w:rPr>
          <w:rFonts w:ascii="Times New Roman" w:hAnsi="Times New Roman" w:cs="Times New Roman"/>
          <w:sz w:val="28"/>
          <w:szCs w:val="28"/>
        </w:rPr>
        <w:t>24</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2.2. Аналіз результатів дослідження медіакомунікації в системі інших форм життєвої активності підлітків…………………………………………………</w:t>
      </w:r>
      <w:r w:rsidR="00550816">
        <w:rPr>
          <w:rFonts w:ascii="Times New Roman" w:hAnsi="Times New Roman" w:cs="Times New Roman"/>
          <w:sz w:val="28"/>
          <w:szCs w:val="28"/>
        </w:rPr>
        <w:t>……...</w:t>
      </w:r>
      <w:r w:rsidRPr="00957630">
        <w:rPr>
          <w:rFonts w:ascii="Times New Roman" w:hAnsi="Times New Roman" w:cs="Times New Roman"/>
          <w:sz w:val="28"/>
          <w:szCs w:val="28"/>
        </w:rPr>
        <w:t>26</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2.2.1. Аналіз емпіричних показників медіакомунікативної, поведінкової та пізнавальної активності підлітків………………………………………………</w:t>
      </w:r>
      <w:r w:rsidR="00550816">
        <w:rPr>
          <w:rFonts w:ascii="Times New Roman" w:hAnsi="Times New Roman" w:cs="Times New Roman"/>
          <w:sz w:val="28"/>
          <w:szCs w:val="28"/>
        </w:rPr>
        <w:t>……</w:t>
      </w:r>
      <w:r w:rsidRPr="00957630">
        <w:rPr>
          <w:rFonts w:ascii="Times New Roman" w:hAnsi="Times New Roman" w:cs="Times New Roman"/>
          <w:sz w:val="28"/>
          <w:szCs w:val="28"/>
        </w:rPr>
        <w:t>26</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2.2.2. Аналіз взаємозв’язку медіакомунікативної, поведінкової та пізнавальної активності підлітків……………………………………………………………...</w:t>
      </w:r>
      <w:r w:rsidR="00550816">
        <w:rPr>
          <w:rFonts w:ascii="Times New Roman" w:hAnsi="Times New Roman" w:cs="Times New Roman"/>
          <w:sz w:val="28"/>
          <w:szCs w:val="28"/>
        </w:rPr>
        <w:t>........</w:t>
      </w:r>
      <w:r w:rsidRPr="00957630">
        <w:rPr>
          <w:rFonts w:ascii="Times New Roman" w:hAnsi="Times New Roman" w:cs="Times New Roman"/>
          <w:sz w:val="28"/>
          <w:szCs w:val="28"/>
        </w:rPr>
        <w:t>37</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Висновки до 2 розділу…………………………………………………………</w:t>
      </w:r>
      <w:r w:rsidR="00550816">
        <w:rPr>
          <w:rFonts w:ascii="Times New Roman" w:hAnsi="Times New Roman" w:cs="Times New Roman"/>
          <w:sz w:val="28"/>
          <w:szCs w:val="28"/>
        </w:rPr>
        <w:t>.</w:t>
      </w:r>
      <w:r w:rsidRPr="00957630">
        <w:rPr>
          <w:rFonts w:ascii="Times New Roman" w:hAnsi="Times New Roman" w:cs="Times New Roman"/>
          <w:sz w:val="28"/>
          <w:szCs w:val="28"/>
        </w:rPr>
        <w:t>..43</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Висновки……………………………………………………………………...…</w:t>
      </w:r>
      <w:r w:rsidR="00550816">
        <w:rPr>
          <w:rFonts w:ascii="Times New Roman" w:hAnsi="Times New Roman" w:cs="Times New Roman"/>
          <w:sz w:val="28"/>
          <w:szCs w:val="28"/>
        </w:rPr>
        <w:t>.</w:t>
      </w:r>
      <w:r w:rsidRPr="00957630">
        <w:rPr>
          <w:rFonts w:ascii="Times New Roman" w:hAnsi="Times New Roman" w:cs="Times New Roman"/>
          <w:sz w:val="28"/>
          <w:szCs w:val="28"/>
        </w:rPr>
        <w:t>.44</w:t>
      </w:r>
    </w:p>
    <w:p w:rsidR="00F1527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Список використаних джерел……………………………………………….....</w:t>
      </w:r>
      <w:r w:rsidR="00550816">
        <w:rPr>
          <w:rFonts w:ascii="Times New Roman" w:hAnsi="Times New Roman" w:cs="Times New Roman"/>
          <w:sz w:val="28"/>
          <w:szCs w:val="28"/>
        </w:rPr>
        <w:t>.</w:t>
      </w:r>
      <w:r w:rsidRPr="00957630">
        <w:rPr>
          <w:rFonts w:ascii="Times New Roman" w:hAnsi="Times New Roman" w:cs="Times New Roman"/>
          <w:sz w:val="28"/>
          <w:szCs w:val="28"/>
        </w:rPr>
        <w:t>.46</w:t>
      </w:r>
    </w:p>
    <w:p w:rsidR="00984248" w:rsidRPr="00957630" w:rsidRDefault="00F1527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8"/>
          <w:szCs w:val="28"/>
        </w:rPr>
      </w:pPr>
      <w:r w:rsidRPr="00957630">
        <w:rPr>
          <w:rFonts w:ascii="Times New Roman" w:hAnsi="Times New Roman" w:cs="Times New Roman"/>
          <w:sz w:val="28"/>
          <w:szCs w:val="28"/>
        </w:rPr>
        <w:t>Додатки...................................................................................................................50</w:t>
      </w:r>
    </w:p>
    <w:p w:rsidR="00984248" w:rsidRPr="00957630" w:rsidRDefault="00984248" w:rsidP="0092084C">
      <w:pPr>
        <w:pBdr>
          <w:top w:val="single" w:sz="6" w:space="1" w:color="auto"/>
          <w:left w:val="single" w:sz="6" w:space="4" w:color="auto"/>
          <w:bottom w:val="single" w:sz="6" w:space="1" w:color="auto"/>
          <w:right w:val="single" w:sz="6" w:space="4" w:color="auto"/>
        </w:pBdr>
        <w:ind w:firstLine="567"/>
        <w:rPr>
          <w:rFonts w:ascii="Times New Roman" w:hAnsi="Times New Roman" w:cs="Times New Roman"/>
          <w:sz w:val="20"/>
          <w:szCs w:val="20"/>
        </w:rPr>
        <w:sectPr w:rsidR="00984248" w:rsidRPr="00957630" w:rsidSect="0092084C">
          <w:headerReference w:type="default" r:id="rId13"/>
          <w:footerReference w:type="even" r:id="rId14"/>
          <w:footerReference w:type="default" r:id="rId15"/>
          <w:pgSz w:w="12240" w:h="15840"/>
          <w:pgMar w:top="1140" w:right="1101" w:bottom="1222" w:left="1134" w:header="0" w:footer="3" w:gutter="0"/>
          <w:cols w:space="720"/>
          <w:noEndnote/>
          <w:docGrid w:linePitch="360"/>
        </w:sectPr>
      </w:pPr>
    </w:p>
    <w:p w:rsidR="00086B96" w:rsidRPr="00957630" w:rsidRDefault="00086B96" w:rsidP="0092084C">
      <w:pPr>
        <w:spacing w:after="0" w:line="360" w:lineRule="auto"/>
        <w:ind w:right="-8" w:firstLine="567"/>
        <w:jc w:val="both"/>
        <w:rPr>
          <w:rFonts w:ascii="Times New Roman" w:hAnsi="Times New Roman" w:cs="Times New Roman"/>
          <w:sz w:val="28"/>
          <w:szCs w:val="28"/>
        </w:rPr>
      </w:pP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Ілюстрації (рисунки, схеми, графіки та ін.) і таблиці необхідно подавати в роботі безпосередньо після тексту, де вони згадані вперше, або на наступній сторінці. Рисунки, схеми, графіки, діаграми, гістограми та ін. позначають словом «Рис.» і нумерують послідовно в межах розділу. Номер ілюстрації повинен складатися з номера розділу і порядкового номера ілюстрації, між якими ставиться крапка, наприклад: Рис. 1.2 (другий рисунок першого розділу). Номер рисунку, його назву і пояснювальні підписи розміщують послідовно під ілюстрацією</w:t>
      </w:r>
    </w:p>
    <w:p w:rsidR="00957630" w:rsidRPr="00957630" w:rsidRDefault="00957630" w:rsidP="0092084C">
      <w:pPr>
        <w:pStyle w:val="11"/>
        <w:spacing w:line="360" w:lineRule="auto"/>
        <w:ind w:left="0" w:firstLine="567"/>
        <w:jc w:val="both"/>
        <w:rPr>
          <w:b/>
          <w:szCs w:val="28"/>
          <w:lang w:val="uk-UA"/>
        </w:rPr>
      </w:pPr>
      <w:bookmarkStart w:id="17" w:name="_page_23_0"/>
      <w:bookmarkEnd w:id="16"/>
      <w:r w:rsidRPr="00957630">
        <w:rPr>
          <w:b/>
          <w:noProof/>
          <w:szCs w:val="28"/>
          <w:lang w:eastAsia="ru-RU"/>
        </w:rPr>
        <w:drawing>
          <wp:inline distT="0" distB="0" distL="0" distR="0" wp14:anchorId="060C84AA" wp14:editId="294A2BBA">
            <wp:extent cx="4962525" cy="3943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l="9413" t="5408"/>
                    <a:stretch>
                      <a:fillRect/>
                    </a:stretch>
                  </pic:blipFill>
                  <pic:spPr bwMode="auto">
                    <a:xfrm>
                      <a:off x="0" y="0"/>
                      <a:ext cx="4962525" cy="3943350"/>
                    </a:xfrm>
                    <a:prstGeom prst="rect">
                      <a:avLst/>
                    </a:prstGeom>
                    <a:noFill/>
                    <a:ln>
                      <a:noFill/>
                    </a:ln>
                  </pic:spPr>
                </pic:pic>
              </a:graphicData>
            </a:graphic>
          </wp:inline>
        </w:drawing>
      </w:r>
    </w:p>
    <w:p w:rsidR="00957630" w:rsidRPr="00957630" w:rsidRDefault="00957630" w:rsidP="0092084C">
      <w:pPr>
        <w:spacing w:after="0" w:line="360" w:lineRule="auto"/>
        <w:ind w:firstLine="567"/>
        <w:rPr>
          <w:rFonts w:ascii="Times New Roman" w:hAnsi="Times New Roman" w:cs="Times New Roman"/>
          <w:sz w:val="28"/>
          <w:szCs w:val="28"/>
        </w:rPr>
      </w:pPr>
      <w:r w:rsidRPr="00957630">
        <w:rPr>
          <w:rFonts w:ascii="Times New Roman" w:hAnsi="Times New Roman" w:cs="Times New Roman"/>
          <w:sz w:val="28"/>
          <w:szCs w:val="28"/>
        </w:rPr>
        <w:t xml:space="preserve">Рис. 1.2. Побудова профілів стилів медіакомунікації відповідно до способів створення віртуальних образів (за І.С. Підгірною) </w:t>
      </w:r>
    </w:p>
    <w:p w:rsidR="00F15278" w:rsidRPr="00957630" w:rsidRDefault="00F15278"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p>
    <w:p w:rsidR="00957630" w:rsidRPr="00957630" w:rsidRDefault="00957630" w:rsidP="0092084C">
      <w:pPr>
        <w:ind w:firstLine="567"/>
        <w:jc w:val="both"/>
        <w:rPr>
          <w:sz w:val="28"/>
        </w:rPr>
      </w:pPr>
    </w:p>
    <w:p w:rsidR="00957630" w:rsidRDefault="00957630" w:rsidP="0092084C">
      <w:pPr>
        <w:spacing w:line="360" w:lineRule="auto"/>
        <w:ind w:firstLine="567"/>
        <w:jc w:val="both"/>
        <w:rPr>
          <w:rFonts w:ascii="Times New Roman" w:hAnsi="Times New Roman" w:cs="Times New Roman"/>
          <w:sz w:val="28"/>
          <w:szCs w:val="28"/>
        </w:rPr>
      </w:pPr>
      <w:r w:rsidRPr="00957630">
        <w:rPr>
          <w:noProof/>
          <w:sz w:val="26"/>
          <w:szCs w:val="26"/>
          <w:lang w:val="ru-RU" w:eastAsia="ru-RU"/>
        </w:rPr>
        <w:lastRenderedPageBreak/>
        <w:drawing>
          <wp:inline distT="0" distB="0" distL="0" distR="0" wp14:anchorId="1D7C3A5E" wp14:editId="41D7D9AD">
            <wp:extent cx="6115050" cy="2667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57630">
        <w:rPr>
          <w:b/>
        </w:rPr>
        <w:t xml:space="preserve"> </w:t>
      </w:r>
      <w:r w:rsidRPr="00957630">
        <w:rPr>
          <w:rFonts w:ascii="Times New Roman" w:hAnsi="Times New Roman" w:cs="Times New Roman"/>
          <w:sz w:val="28"/>
          <w:szCs w:val="28"/>
        </w:rPr>
        <w:t>Рис. 2.3. Розподіл відповідей</w:t>
      </w:r>
      <w:r w:rsidR="00550816">
        <w:rPr>
          <w:rFonts w:ascii="Times New Roman" w:hAnsi="Times New Roman" w:cs="Times New Roman"/>
          <w:sz w:val="28"/>
          <w:szCs w:val="28"/>
        </w:rPr>
        <w:t xml:space="preserve"> </w:t>
      </w:r>
      <w:r w:rsidRPr="00957630">
        <w:rPr>
          <w:rFonts w:ascii="Times New Roman" w:hAnsi="Times New Roman" w:cs="Times New Roman"/>
          <w:sz w:val="28"/>
          <w:szCs w:val="28"/>
        </w:rPr>
        <w:t>респондентів на запитання: «Що у колі твоїх однолітків-друзів, знайомих може викликати повагу?», (% )</w:t>
      </w:r>
    </w:p>
    <w:p w:rsidR="00AC7F71" w:rsidRDefault="00AC7F71"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Після розміщення ілюстрації (будь-якого типу) має бути текст, який містить інтерпретацію, доповнення стосовно матеріалу, який унаочнено ілюстрацією. Не припускається розміщення ілюстрацій одна за одною, без зазначених доповнень.</w:t>
      </w:r>
    </w:p>
    <w:p w:rsidR="00AC7F71" w:rsidRDefault="00AC7F71" w:rsidP="0092084C">
      <w:pPr>
        <w:widowControl w:val="0"/>
        <w:spacing w:line="360" w:lineRule="auto"/>
        <w:ind w:firstLine="567"/>
        <w:jc w:val="both"/>
        <w:rPr>
          <w:szCs w:val="28"/>
          <w:lang w:eastAsia="uk-UA"/>
        </w:rPr>
      </w:pPr>
      <w:r>
        <w:rPr>
          <w:noProof/>
          <w:szCs w:val="28"/>
          <w:lang w:val="ru-RU" w:eastAsia="ru-RU"/>
        </w:rPr>
        <w:drawing>
          <wp:inline distT="0" distB="0" distL="0" distR="0" wp14:anchorId="10C69E2A" wp14:editId="2EAE5C58">
            <wp:extent cx="5676900" cy="454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4543425"/>
                    </a:xfrm>
                    <a:prstGeom prst="rect">
                      <a:avLst/>
                    </a:prstGeom>
                    <a:noFill/>
                    <a:ln>
                      <a:noFill/>
                    </a:ln>
                  </pic:spPr>
                </pic:pic>
              </a:graphicData>
            </a:graphic>
          </wp:inline>
        </w:drawing>
      </w:r>
    </w:p>
    <w:p w:rsidR="00AC7F71" w:rsidRPr="00AC7F71" w:rsidRDefault="00AC7F71" w:rsidP="0092084C">
      <w:pPr>
        <w:widowControl w:val="0"/>
        <w:spacing w:line="360" w:lineRule="auto"/>
        <w:ind w:firstLine="567"/>
        <w:jc w:val="both"/>
        <w:rPr>
          <w:rFonts w:ascii="Times New Roman" w:hAnsi="Times New Roman" w:cs="Times New Roman"/>
          <w:sz w:val="28"/>
          <w:szCs w:val="28"/>
        </w:rPr>
      </w:pPr>
      <w:r w:rsidRPr="00AC7F71">
        <w:rPr>
          <w:rFonts w:ascii="Times New Roman" w:hAnsi="Times New Roman" w:cs="Times New Roman"/>
          <w:sz w:val="28"/>
          <w:szCs w:val="28"/>
        </w:rPr>
        <w:t xml:space="preserve">Рис.3.1. Розподіл інтенсивності впливу соціально-психологічних чинників на </w:t>
      </w:r>
      <w:r w:rsidRPr="00AC7F71">
        <w:rPr>
          <w:rFonts w:ascii="Times New Roman" w:hAnsi="Times New Roman" w:cs="Times New Roman"/>
          <w:sz w:val="28"/>
          <w:szCs w:val="28"/>
        </w:rPr>
        <w:lastRenderedPageBreak/>
        <w:t>професійний вибір старшокласників</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Таблиці нумерують послідовно в межах розділу. У правому верхньому куті над відповідним заголовком таблиці розміщують курсивом напис «</w:t>
      </w:r>
      <w:r w:rsidRPr="00957630">
        <w:rPr>
          <w:rFonts w:ascii="Times New Roman" w:eastAsia="Times New Roman" w:hAnsi="Times New Roman" w:cs="Times New Roman"/>
          <w:iCs/>
          <w:color w:val="000000"/>
          <w:sz w:val="28"/>
          <w:szCs w:val="28"/>
        </w:rPr>
        <w:t>Таблиця</w:t>
      </w:r>
      <w:r w:rsidRPr="00957630">
        <w:rPr>
          <w:rFonts w:ascii="Times New Roman" w:eastAsia="Times New Roman" w:hAnsi="Times New Roman" w:cs="Times New Roman"/>
          <w:color w:val="000000"/>
          <w:sz w:val="28"/>
          <w:szCs w:val="28"/>
        </w:rPr>
        <w:t>» із зазначенням її номера. Номер таблиці повинен складатися з номера розділу і порядкового номера таблиці, між якими ставиться крапка, наприклад: «</w:t>
      </w:r>
      <w:r w:rsidRPr="00957630">
        <w:rPr>
          <w:rFonts w:ascii="Times New Roman" w:eastAsia="Times New Roman" w:hAnsi="Times New Roman" w:cs="Times New Roman"/>
          <w:iCs/>
          <w:color w:val="000000"/>
          <w:sz w:val="28"/>
          <w:szCs w:val="28"/>
        </w:rPr>
        <w:t>Таблиця 1.2</w:t>
      </w:r>
      <w:r w:rsidRPr="00957630">
        <w:rPr>
          <w:rFonts w:ascii="Times New Roman" w:eastAsia="Times New Roman" w:hAnsi="Times New Roman" w:cs="Times New Roman"/>
          <w:color w:val="000000"/>
          <w:sz w:val="28"/>
          <w:szCs w:val="28"/>
        </w:rPr>
        <w:t xml:space="preserve">» (друга таблиця першого розділу). </w:t>
      </w:r>
    </w:p>
    <w:p w:rsidR="00AC7F71" w:rsidRPr="00AC7F71" w:rsidRDefault="00550816" w:rsidP="0092084C">
      <w:pPr>
        <w:spacing w:after="0" w:line="360" w:lineRule="auto"/>
        <w:ind w:firstLine="567"/>
        <w:jc w:val="right"/>
        <w:rPr>
          <w:rFonts w:ascii="Times New Roman" w:hAnsi="Times New Roman" w:cs="Times New Roman"/>
          <w:i/>
          <w:color w:val="000000"/>
          <w:sz w:val="28"/>
          <w:szCs w:val="28"/>
        </w:rPr>
      </w:pPr>
      <w:r>
        <w:rPr>
          <w:rFonts w:ascii="Times New Roman" w:hAnsi="Times New Roman" w:cs="Times New Roman"/>
          <w:i/>
          <w:sz w:val="28"/>
          <w:szCs w:val="28"/>
        </w:rPr>
        <w:t>Таблиця 1.2.</w:t>
      </w:r>
    </w:p>
    <w:p w:rsidR="00AC7F71" w:rsidRPr="00AC7F71" w:rsidRDefault="00AC7F71" w:rsidP="0092084C">
      <w:pPr>
        <w:spacing w:after="0" w:line="360" w:lineRule="auto"/>
        <w:ind w:firstLine="567"/>
        <w:jc w:val="center"/>
        <w:rPr>
          <w:rFonts w:ascii="Times New Roman" w:hAnsi="Times New Roman" w:cs="Times New Roman"/>
          <w:b/>
          <w:sz w:val="28"/>
          <w:szCs w:val="28"/>
        </w:rPr>
      </w:pPr>
      <w:r w:rsidRPr="00AC7F71">
        <w:rPr>
          <w:rFonts w:ascii="Times New Roman" w:hAnsi="Times New Roman" w:cs="Times New Roman"/>
          <w:b/>
          <w:sz w:val="28"/>
          <w:szCs w:val="28"/>
        </w:rPr>
        <w:t xml:space="preserve">Взаємозв’язок між рівнем загального перфекціонізму </w:t>
      </w:r>
    </w:p>
    <w:p w:rsidR="00AC7F71" w:rsidRPr="00AC7F71" w:rsidRDefault="00AC7F71" w:rsidP="0092084C">
      <w:pPr>
        <w:spacing w:after="0" w:line="360" w:lineRule="auto"/>
        <w:ind w:firstLine="567"/>
        <w:jc w:val="center"/>
        <w:rPr>
          <w:rFonts w:ascii="Times New Roman" w:hAnsi="Times New Roman" w:cs="Times New Roman"/>
          <w:b/>
          <w:sz w:val="28"/>
          <w:szCs w:val="28"/>
        </w:rPr>
      </w:pPr>
      <w:r w:rsidRPr="00AC7F71">
        <w:rPr>
          <w:rFonts w:ascii="Times New Roman" w:hAnsi="Times New Roman" w:cs="Times New Roman"/>
          <w:b/>
          <w:sz w:val="28"/>
          <w:szCs w:val="28"/>
        </w:rPr>
        <w:t>та рівнем прояву мотивації досягнення успіху</w:t>
      </w:r>
    </w:p>
    <w:tbl>
      <w:tblPr>
        <w:tblpPr w:leftFromText="180" w:rightFromText="180" w:vertAnchor="text" w:horzAnchor="margin" w:tblpXSpec="center" w:tblpY="38"/>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766"/>
        <w:gridCol w:w="2038"/>
        <w:gridCol w:w="2038"/>
      </w:tblGrid>
      <w:tr w:rsidR="00AC7F71" w:rsidRPr="00AC7F71" w:rsidTr="00484FEA">
        <w:tc>
          <w:tcPr>
            <w:tcW w:w="2366" w:type="dxa"/>
            <w:vMerge w:val="restart"/>
          </w:tcPr>
          <w:p w:rsidR="00AC7F71" w:rsidRPr="00AC7F71" w:rsidRDefault="00AC7F71" w:rsidP="00550816">
            <w:pPr>
              <w:spacing w:after="0" w:line="240" w:lineRule="auto"/>
              <w:jc w:val="center"/>
              <w:rPr>
                <w:rFonts w:ascii="Times New Roman" w:hAnsi="Times New Roman" w:cs="Times New Roman"/>
                <w:sz w:val="28"/>
                <w:szCs w:val="28"/>
              </w:rPr>
            </w:pPr>
            <w:r w:rsidRPr="00AC7F71">
              <w:rPr>
                <w:rFonts w:ascii="Times New Roman" w:hAnsi="Times New Roman" w:cs="Times New Roman"/>
                <w:sz w:val="28"/>
                <w:szCs w:val="28"/>
              </w:rPr>
              <w:t>Рівні загального перфекціонізму</w:t>
            </w:r>
          </w:p>
        </w:tc>
        <w:tc>
          <w:tcPr>
            <w:tcW w:w="5842" w:type="dxa"/>
            <w:gridSpan w:val="3"/>
          </w:tcPr>
          <w:p w:rsidR="00AC7F71" w:rsidRPr="00AC7F71" w:rsidRDefault="00AC7F71" w:rsidP="00550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Рівні мотивації успіху (</w:t>
            </w:r>
            <w:r w:rsidRPr="00AC7F71">
              <w:rPr>
                <w:rFonts w:ascii="Times New Roman" w:hAnsi="Times New Roman" w:cs="Times New Roman"/>
                <w:b/>
                <w:sz w:val="28"/>
                <w:szCs w:val="28"/>
              </w:rPr>
              <w:t>%)</w:t>
            </w:r>
          </w:p>
        </w:tc>
      </w:tr>
      <w:tr w:rsidR="00AC7F71" w:rsidRPr="00AC7F71" w:rsidTr="00484FEA">
        <w:trPr>
          <w:trHeight w:val="929"/>
        </w:trPr>
        <w:tc>
          <w:tcPr>
            <w:tcW w:w="2366" w:type="dxa"/>
            <w:vMerge/>
          </w:tcPr>
          <w:p w:rsidR="00AC7F71" w:rsidRPr="00AC7F71" w:rsidRDefault="00AC7F71" w:rsidP="00550816">
            <w:pPr>
              <w:spacing w:after="0" w:line="240" w:lineRule="auto"/>
              <w:jc w:val="center"/>
              <w:rPr>
                <w:rFonts w:ascii="Times New Roman" w:hAnsi="Times New Roman" w:cs="Times New Roman"/>
                <w:sz w:val="28"/>
                <w:szCs w:val="28"/>
              </w:rPr>
            </w:pPr>
          </w:p>
        </w:tc>
        <w:tc>
          <w:tcPr>
            <w:tcW w:w="1766" w:type="dxa"/>
          </w:tcPr>
          <w:p w:rsidR="00AC7F71" w:rsidRPr="00AC7F71" w:rsidRDefault="00AC7F71" w:rsidP="00550816">
            <w:pPr>
              <w:spacing w:after="0" w:line="240" w:lineRule="auto"/>
              <w:jc w:val="center"/>
              <w:rPr>
                <w:rFonts w:ascii="Times New Roman" w:hAnsi="Times New Roman" w:cs="Times New Roman"/>
                <w:sz w:val="28"/>
                <w:szCs w:val="28"/>
              </w:rPr>
            </w:pPr>
            <w:r w:rsidRPr="00AC7F71">
              <w:rPr>
                <w:rFonts w:ascii="Times New Roman" w:hAnsi="Times New Roman" w:cs="Times New Roman"/>
                <w:color w:val="000000"/>
                <w:sz w:val="28"/>
                <w:szCs w:val="28"/>
              </w:rPr>
              <w:t>уникнення невдачі</w:t>
            </w:r>
          </w:p>
        </w:tc>
        <w:tc>
          <w:tcPr>
            <w:tcW w:w="2038" w:type="dxa"/>
          </w:tcPr>
          <w:p w:rsidR="00AC7F71" w:rsidRPr="00AC7F71" w:rsidRDefault="00AC7F71" w:rsidP="00550816">
            <w:pPr>
              <w:spacing w:after="0" w:line="240" w:lineRule="auto"/>
              <w:jc w:val="center"/>
              <w:rPr>
                <w:rFonts w:ascii="Times New Roman" w:hAnsi="Times New Roman" w:cs="Times New Roman"/>
                <w:sz w:val="28"/>
                <w:szCs w:val="28"/>
              </w:rPr>
            </w:pPr>
            <w:r w:rsidRPr="00AC7F71">
              <w:rPr>
                <w:rFonts w:ascii="Times New Roman" w:hAnsi="Times New Roman" w:cs="Times New Roman"/>
                <w:color w:val="000000"/>
                <w:sz w:val="28"/>
                <w:szCs w:val="28"/>
              </w:rPr>
              <w:t>тип невиражений</w:t>
            </w:r>
          </w:p>
        </w:tc>
        <w:tc>
          <w:tcPr>
            <w:tcW w:w="2038" w:type="dxa"/>
          </w:tcPr>
          <w:p w:rsidR="00AC7F71" w:rsidRPr="00AC7F71" w:rsidRDefault="00AC7F71" w:rsidP="00550816">
            <w:pPr>
              <w:spacing w:after="0" w:line="240" w:lineRule="auto"/>
              <w:jc w:val="center"/>
              <w:rPr>
                <w:rFonts w:ascii="Times New Roman" w:hAnsi="Times New Roman" w:cs="Times New Roman"/>
                <w:sz w:val="28"/>
                <w:szCs w:val="28"/>
              </w:rPr>
            </w:pPr>
            <w:r w:rsidRPr="00AC7F71">
              <w:rPr>
                <w:rFonts w:ascii="Times New Roman" w:hAnsi="Times New Roman" w:cs="Times New Roman"/>
                <w:color w:val="000000"/>
                <w:sz w:val="28"/>
                <w:szCs w:val="28"/>
              </w:rPr>
              <w:t>прагнення до успіху</w:t>
            </w:r>
          </w:p>
        </w:tc>
      </w:tr>
      <w:tr w:rsidR="00AC7F71" w:rsidRPr="00AC7F71" w:rsidTr="00484FEA">
        <w:trPr>
          <w:trHeight w:val="391"/>
        </w:trPr>
        <w:tc>
          <w:tcPr>
            <w:tcW w:w="2366" w:type="dxa"/>
          </w:tcPr>
          <w:p w:rsidR="00AC7F71" w:rsidRPr="00AC7F71" w:rsidRDefault="00AC7F71" w:rsidP="00550816">
            <w:pPr>
              <w:spacing w:after="0" w:line="240" w:lineRule="auto"/>
              <w:rPr>
                <w:rFonts w:ascii="Times New Roman" w:hAnsi="Times New Roman" w:cs="Times New Roman"/>
                <w:sz w:val="28"/>
                <w:szCs w:val="28"/>
              </w:rPr>
            </w:pPr>
            <w:r w:rsidRPr="00AC7F71">
              <w:rPr>
                <w:rFonts w:ascii="Times New Roman" w:hAnsi="Times New Roman" w:cs="Times New Roman"/>
                <w:sz w:val="28"/>
                <w:szCs w:val="28"/>
              </w:rPr>
              <w:t>Низький (n = 145)</w:t>
            </w:r>
          </w:p>
        </w:tc>
        <w:tc>
          <w:tcPr>
            <w:tcW w:w="1766"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33,1</w:t>
            </w:r>
          </w:p>
        </w:tc>
        <w:tc>
          <w:tcPr>
            <w:tcW w:w="2038"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42,8</w:t>
            </w:r>
          </w:p>
        </w:tc>
        <w:tc>
          <w:tcPr>
            <w:tcW w:w="2038"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24,1</w:t>
            </w:r>
          </w:p>
        </w:tc>
      </w:tr>
      <w:tr w:rsidR="00AC7F71" w:rsidRPr="00AC7F71" w:rsidTr="00484FEA">
        <w:trPr>
          <w:trHeight w:val="453"/>
        </w:trPr>
        <w:tc>
          <w:tcPr>
            <w:tcW w:w="2366" w:type="dxa"/>
          </w:tcPr>
          <w:p w:rsidR="00AC7F71" w:rsidRPr="00AC7F71" w:rsidRDefault="00AC7F71" w:rsidP="00550816">
            <w:pPr>
              <w:spacing w:after="0" w:line="240" w:lineRule="auto"/>
              <w:rPr>
                <w:rFonts w:ascii="Times New Roman" w:hAnsi="Times New Roman" w:cs="Times New Roman"/>
                <w:sz w:val="28"/>
                <w:szCs w:val="28"/>
              </w:rPr>
            </w:pPr>
            <w:r w:rsidRPr="00AC7F71">
              <w:rPr>
                <w:rFonts w:ascii="Times New Roman" w:hAnsi="Times New Roman" w:cs="Times New Roman"/>
                <w:sz w:val="28"/>
                <w:szCs w:val="28"/>
              </w:rPr>
              <w:t>Середній (n =368)</w:t>
            </w:r>
          </w:p>
        </w:tc>
        <w:tc>
          <w:tcPr>
            <w:tcW w:w="1766"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26,1</w:t>
            </w:r>
          </w:p>
        </w:tc>
        <w:tc>
          <w:tcPr>
            <w:tcW w:w="2038"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46,7</w:t>
            </w:r>
          </w:p>
        </w:tc>
        <w:tc>
          <w:tcPr>
            <w:tcW w:w="2038"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27,2</w:t>
            </w:r>
          </w:p>
        </w:tc>
      </w:tr>
      <w:tr w:rsidR="00AC7F71" w:rsidRPr="00AC7F71" w:rsidTr="00484FEA">
        <w:trPr>
          <w:trHeight w:val="321"/>
        </w:trPr>
        <w:tc>
          <w:tcPr>
            <w:tcW w:w="2366" w:type="dxa"/>
          </w:tcPr>
          <w:p w:rsidR="00AC7F71" w:rsidRPr="00AC7F71" w:rsidRDefault="00AC7F71" w:rsidP="00550816">
            <w:pPr>
              <w:spacing w:after="0" w:line="240" w:lineRule="auto"/>
              <w:rPr>
                <w:rFonts w:ascii="Times New Roman" w:hAnsi="Times New Roman" w:cs="Times New Roman"/>
                <w:sz w:val="28"/>
                <w:szCs w:val="28"/>
              </w:rPr>
            </w:pPr>
            <w:r w:rsidRPr="00AC7F71">
              <w:rPr>
                <w:rFonts w:ascii="Times New Roman" w:hAnsi="Times New Roman" w:cs="Times New Roman"/>
                <w:sz w:val="28"/>
                <w:szCs w:val="28"/>
              </w:rPr>
              <w:t>Високий (n= 115)</w:t>
            </w:r>
          </w:p>
        </w:tc>
        <w:tc>
          <w:tcPr>
            <w:tcW w:w="1766"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20,9</w:t>
            </w:r>
          </w:p>
        </w:tc>
        <w:tc>
          <w:tcPr>
            <w:tcW w:w="2038"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41,7</w:t>
            </w:r>
          </w:p>
        </w:tc>
        <w:tc>
          <w:tcPr>
            <w:tcW w:w="2038" w:type="dxa"/>
          </w:tcPr>
          <w:p w:rsidR="00AC7F71" w:rsidRPr="00AC7F71" w:rsidRDefault="00AC7F71" w:rsidP="00550816">
            <w:pPr>
              <w:autoSpaceDE w:val="0"/>
              <w:autoSpaceDN w:val="0"/>
              <w:adjustRightInd w:val="0"/>
              <w:spacing w:after="0" w:line="240" w:lineRule="auto"/>
              <w:jc w:val="center"/>
              <w:rPr>
                <w:rFonts w:ascii="Times New Roman" w:hAnsi="Times New Roman" w:cs="Times New Roman"/>
                <w:color w:val="000000"/>
                <w:sz w:val="28"/>
                <w:szCs w:val="28"/>
              </w:rPr>
            </w:pPr>
            <w:r w:rsidRPr="00AC7F71">
              <w:rPr>
                <w:rFonts w:ascii="Times New Roman" w:hAnsi="Times New Roman" w:cs="Times New Roman"/>
                <w:color w:val="000000"/>
                <w:sz w:val="28"/>
                <w:szCs w:val="28"/>
              </w:rPr>
              <w:t>37,4</w:t>
            </w:r>
          </w:p>
        </w:tc>
      </w:tr>
    </w:tbl>
    <w:p w:rsidR="00AC7F71" w:rsidRPr="00AC7F71" w:rsidRDefault="00AC7F71" w:rsidP="0092084C">
      <w:pPr>
        <w:spacing w:line="360" w:lineRule="auto"/>
        <w:ind w:firstLine="567"/>
        <w:jc w:val="both"/>
        <w:rPr>
          <w:rFonts w:ascii="Times New Roman" w:hAnsi="Times New Roman" w:cs="Times New Roman"/>
          <w:sz w:val="28"/>
        </w:rPr>
      </w:pPr>
    </w:p>
    <w:p w:rsidR="00AC7F71" w:rsidRPr="00AC7F71" w:rsidRDefault="00AC7F71" w:rsidP="0092084C">
      <w:pPr>
        <w:spacing w:line="360" w:lineRule="auto"/>
        <w:ind w:firstLine="567"/>
        <w:jc w:val="both"/>
        <w:rPr>
          <w:rFonts w:ascii="Times New Roman" w:hAnsi="Times New Roman" w:cs="Times New Roman"/>
          <w:sz w:val="28"/>
        </w:rPr>
      </w:pPr>
    </w:p>
    <w:p w:rsidR="00AC7F71" w:rsidRPr="00AC7F71" w:rsidRDefault="00AC7F71" w:rsidP="0092084C">
      <w:pPr>
        <w:spacing w:line="360" w:lineRule="auto"/>
        <w:ind w:firstLine="567"/>
        <w:jc w:val="both"/>
        <w:rPr>
          <w:rFonts w:ascii="Times New Roman" w:hAnsi="Times New Roman" w:cs="Times New Roman"/>
          <w:sz w:val="28"/>
        </w:rPr>
      </w:pPr>
    </w:p>
    <w:p w:rsidR="00086B96" w:rsidRPr="00957630" w:rsidRDefault="00086B96" w:rsidP="0092084C">
      <w:pPr>
        <w:spacing w:after="0" w:line="360" w:lineRule="auto"/>
        <w:ind w:right="-8" w:firstLine="567"/>
        <w:jc w:val="both"/>
        <w:rPr>
          <w:rFonts w:ascii="Times New Roman" w:hAnsi="Times New Roman" w:cs="Times New Roman"/>
          <w:sz w:val="28"/>
          <w:szCs w:val="28"/>
        </w:rPr>
      </w:pPr>
    </w:p>
    <w:p w:rsidR="00AC7F71" w:rsidRDefault="00AC7F71" w:rsidP="0092084C">
      <w:pPr>
        <w:widowControl w:val="0"/>
        <w:spacing w:after="0" w:line="360" w:lineRule="auto"/>
        <w:ind w:firstLine="567"/>
        <w:jc w:val="both"/>
        <w:rPr>
          <w:rFonts w:ascii="Times New Roman" w:eastAsia="Times New Roman" w:hAnsi="Times New Roman" w:cs="Times New Roman"/>
          <w:color w:val="000000"/>
          <w:sz w:val="28"/>
          <w:szCs w:val="28"/>
        </w:rPr>
      </w:pPr>
    </w:p>
    <w:p w:rsidR="00AC7F71" w:rsidRPr="00957630" w:rsidRDefault="00AC7F71" w:rsidP="0092084C">
      <w:pPr>
        <w:widowControl w:val="0"/>
        <w:spacing w:after="0" w:line="360" w:lineRule="auto"/>
        <w:ind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При переносі частини таблиці на інший аркуш (сторінку) слово «Таблиця» </w:t>
      </w:r>
      <w:r>
        <w:rPr>
          <w:rFonts w:ascii="Times New Roman" w:eastAsia="Times New Roman" w:hAnsi="Times New Roman" w:cs="Times New Roman"/>
          <w:color w:val="000000"/>
          <w:sz w:val="28"/>
          <w:szCs w:val="28"/>
        </w:rPr>
        <w:t>та її</w:t>
      </w:r>
      <w:r w:rsidRPr="00957630">
        <w:rPr>
          <w:rFonts w:ascii="Times New Roman" w:eastAsia="Times New Roman" w:hAnsi="Times New Roman" w:cs="Times New Roman"/>
          <w:color w:val="000000"/>
          <w:sz w:val="28"/>
          <w:szCs w:val="28"/>
        </w:rPr>
        <w:t xml:space="preserve"> номер вказують один раз справа над першою частиною таблиці, над іншими частинами пишуть слова «</w:t>
      </w:r>
      <w:r w:rsidRPr="00957630">
        <w:rPr>
          <w:rFonts w:ascii="Times New Roman" w:eastAsia="Times New Roman" w:hAnsi="Times New Roman" w:cs="Times New Roman"/>
          <w:iCs/>
          <w:color w:val="000000"/>
          <w:sz w:val="28"/>
          <w:szCs w:val="28"/>
        </w:rPr>
        <w:t xml:space="preserve">Продовження табл.» </w:t>
      </w:r>
      <w:r w:rsidRPr="00957630">
        <w:rPr>
          <w:rFonts w:ascii="Times New Roman" w:eastAsia="Times New Roman" w:hAnsi="Times New Roman" w:cs="Times New Roman"/>
          <w:color w:val="000000"/>
          <w:sz w:val="28"/>
          <w:szCs w:val="28"/>
        </w:rPr>
        <w:t>і вказують номер таблиці, наприклад: «</w:t>
      </w:r>
      <w:r w:rsidRPr="00957630">
        <w:rPr>
          <w:rFonts w:ascii="Times New Roman" w:eastAsia="Times New Roman" w:hAnsi="Times New Roman" w:cs="Times New Roman"/>
          <w:iCs/>
          <w:color w:val="000000"/>
          <w:sz w:val="28"/>
          <w:szCs w:val="28"/>
        </w:rPr>
        <w:t>Продовження табл.1.2</w:t>
      </w:r>
      <w:r w:rsidRPr="00957630">
        <w:rPr>
          <w:rFonts w:ascii="Times New Roman" w:eastAsia="Times New Roman" w:hAnsi="Times New Roman" w:cs="Times New Roman"/>
          <w:color w:val="000000"/>
          <w:sz w:val="28"/>
          <w:szCs w:val="28"/>
        </w:rPr>
        <w:t>».</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
          <w:bCs/>
          <w:iCs/>
          <w:color w:val="000000"/>
          <w:sz w:val="28"/>
          <w:szCs w:val="28"/>
        </w:rPr>
        <w:t>Правила цитування та посилання на використані джерела</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При написанні випускної роботи потрібно робити посилання на використані джерела, ідеї і висновки, на яких розроблюється проблема і вирішуються завдання дослідження, а також на рисунки, таблиці, матеріали додатка, які наводяться в самій роботі. Це дає змогу відшукати документи і перевірити достовірність цитованих відомостей, допомагає краще з'ясувати зміст тексту випускної роботи</w:t>
      </w:r>
      <w:bookmarkEnd w:id="17"/>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iCs/>
          <w:color w:val="000000"/>
          <w:sz w:val="28"/>
          <w:szCs w:val="28"/>
        </w:rPr>
      </w:pPr>
      <w:bookmarkStart w:id="18" w:name="_page_24_0"/>
      <w:r w:rsidRPr="00957630">
        <w:rPr>
          <w:rFonts w:ascii="Times New Roman" w:eastAsia="Times New Roman" w:hAnsi="Times New Roman" w:cs="Times New Roman"/>
          <w:bCs/>
          <w:iCs/>
          <w:color w:val="000000"/>
          <w:sz w:val="28"/>
          <w:szCs w:val="28"/>
        </w:rPr>
        <w:t>Загальні вимоги до цитування такі:</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а)</w:t>
      </w:r>
      <w:r w:rsidR="00AC7F71">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текст цитати починають і</w:t>
      </w:r>
      <w:r w:rsidR="006A6255"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закінчують</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лапками і</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наводять у</w:t>
      </w:r>
      <w:r w:rsidR="006A6255"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тій граматичній формі, в якій його подано у джерелі, з</w:t>
      </w:r>
      <w:r w:rsidR="006A6255" w:rsidRPr="00957630">
        <w:rPr>
          <w:rFonts w:ascii="Times New Roman" w:eastAsia="Times New Roman" w:hAnsi="Times New Roman" w:cs="Times New Roman"/>
          <w:color w:val="000000"/>
          <w:sz w:val="28"/>
          <w:szCs w:val="28"/>
        </w:rPr>
        <w:t>і</w:t>
      </w:r>
      <w:r w:rsidRPr="00957630">
        <w:rPr>
          <w:rFonts w:ascii="Times New Roman" w:eastAsia="Times New Roman" w:hAnsi="Times New Roman" w:cs="Times New Roman"/>
          <w:color w:val="000000"/>
          <w:sz w:val="28"/>
          <w:szCs w:val="28"/>
        </w:rPr>
        <w:t xml:space="preserve"> збереженням особливостей авторського написання;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б) цитування має бути повним, без довільного скорочення авторського тексту </w:t>
      </w:r>
      <w:r w:rsidRPr="00957630">
        <w:rPr>
          <w:rFonts w:ascii="Times New Roman" w:eastAsia="Times New Roman" w:hAnsi="Times New Roman" w:cs="Times New Roman"/>
          <w:color w:val="000000"/>
          <w:sz w:val="28"/>
          <w:szCs w:val="28"/>
        </w:rPr>
        <w:lastRenderedPageBreak/>
        <w:t>і без перекручень думок автора; пропуск окремих слів при цитуванні допускається без перекручення авторського тексту і позначається трьома крапками;</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в) при непрямому цитуванні (переказі, викладі думок інших авторів своїми словами), що дає значну економію тексту, слід бути дуже точним у викладенні думок автора, коректним щодо оцінювання йогорезультатів;</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г) кожна цитата і непряме цитування обов’язково супроводжуються посиланням на джерело за прізвищем його автора</w:t>
      </w:r>
      <w:r w:rsidR="004A31CC">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у «Списку використаних джерел», наприклад: І.В.Дубровіна (Дубровина, 2011), І.М. Імедадзе (Имедадзе, 1984), А.М. Прихожан (Прихожан, 2000).</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У посиланнях прізвища авторів подаються мовою, якою надруковане джерело, наприклад:(Рубинштейн, 1999), (Kubicek, 1980). Якщо використовують відомості з монографій, оглядових статей, інших джерел з великою кількістю сторінок, тоді в посиланні необхідно точно вказати також номери сторінок із джерела, на яке дано посилання в роботі, наприклад: (Скрипник, 2019 : 15), або (Скрипник, 2019 : 15-22).</w:t>
      </w:r>
    </w:p>
    <w:p w:rsidR="00957630"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4"/>
          <w:szCs w:val="24"/>
        </w:rPr>
      </w:pPr>
      <w:r w:rsidRPr="00957630">
        <w:rPr>
          <w:rFonts w:ascii="Times New Roman" w:eastAsia="Times New Roman" w:hAnsi="Times New Roman" w:cs="Times New Roman"/>
          <w:color w:val="000000"/>
          <w:sz w:val="24"/>
          <w:szCs w:val="24"/>
        </w:rPr>
        <w:t>«Наприклад, Ю.Л. Ханін наводить узв’язку</w:t>
      </w:r>
      <w:r w:rsidR="006A6255" w:rsidRPr="00957630">
        <w:rPr>
          <w:rFonts w:ascii="Times New Roman" w:eastAsia="Times New Roman" w:hAnsi="Times New Roman" w:cs="Times New Roman"/>
          <w:color w:val="000000"/>
          <w:sz w:val="24"/>
          <w:szCs w:val="24"/>
        </w:rPr>
        <w:t xml:space="preserve"> </w:t>
      </w:r>
      <w:r w:rsidRPr="00957630">
        <w:rPr>
          <w:rFonts w:ascii="Times New Roman" w:eastAsia="Times New Roman" w:hAnsi="Times New Roman" w:cs="Times New Roman"/>
          <w:color w:val="000000"/>
          <w:sz w:val="24"/>
          <w:szCs w:val="24"/>
        </w:rPr>
        <w:t>з цим думку</w:t>
      </w:r>
      <w:r w:rsidR="006A6255" w:rsidRPr="00957630">
        <w:rPr>
          <w:rFonts w:ascii="Times New Roman" w:eastAsia="Times New Roman" w:hAnsi="Times New Roman" w:cs="Times New Roman"/>
          <w:color w:val="000000"/>
          <w:sz w:val="24"/>
          <w:szCs w:val="24"/>
        </w:rPr>
        <w:t xml:space="preserve"> </w:t>
      </w:r>
      <w:r w:rsidRPr="00957630">
        <w:rPr>
          <w:rFonts w:ascii="Times New Roman" w:eastAsia="Times New Roman" w:hAnsi="Times New Roman" w:cs="Times New Roman"/>
          <w:color w:val="000000"/>
          <w:sz w:val="24"/>
          <w:szCs w:val="24"/>
        </w:rPr>
        <w:t xml:space="preserve">О.О. Ухтомського: «...Так звані «суб’єктивні» показання настільки ж об’єктивні, як і будь-які інші, для того, хто вміє їх розуміти і розшифровувати» (Ухтомский, 2002 :24);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4"/>
          <w:szCs w:val="24"/>
        </w:rPr>
      </w:pPr>
      <w:r w:rsidRPr="00957630">
        <w:rPr>
          <w:rFonts w:ascii="Times New Roman" w:eastAsia="Times New Roman" w:hAnsi="Times New Roman" w:cs="Times New Roman"/>
          <w:color w:val="000000"/>
          <w:sz w:val="24"/>
          <w:szCs w:val="24"/>
        </w:rPr>
        <w:t>«За даними І. В. Дубровиної (Дубровина, 2011), І.М. Імедадзе (Имедадзе, 1984), А.М. Прихожан (Прихожан, 2000), якщо до 14-15 років переважає міжособистісна тривожність, пов’язана, насамперед, зі стосунками з однолітками (друзями, однокласниками), то в 16-17 років починає домінувати самооцінювальна тривожність, зумовлена необхідністю особистісного самовизначення і вибору подальшого життєвого шляху».</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На всі таблиці, рисунки, які є в роботі, мають бути посилання в тексті, до того ж слово «таблиця», «рисунок» у тексті пишуть скорочено, наприклад: «у табл.1.2», «на рис.3.2».4.4.</w:t>
      </w:r>
    </w:p>
    <w:p w:rsidR="00086B96" w:rsidRPr="00957630" w:rsidRDefault="00086B96" w:rsidP="00550816">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
          <w:bCs/>
          <w:iCs/>
          <w:color w:val="000000"/>
          <w:sz w:val="28"/>
          <w:szCs w:val="28"/>
        </w:rPr>
        <w:t>Вимоги до оформлення списку використаних джерел</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color w:val="000000"/>
          <w:sz w:val="28"/>
          <w:szCs w:val="28"/>
        </w:rPr>
        <w:t>Список використаних джерел –</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елемент бібліографічного апарату, який містить бібліографічні описи використаних джерел і</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 xml:space="preserve">розміщується після загальних висновків. Бібліографічний опис складають безпосередньо за друкованим твором </w:t>
      </w:r>
      <w:r w:rsidRPr="00957630">
        <w:rPr>
          <w:rFonts w:ascii="Times New Roman" w:eastAsia="Times New Roman" w:hAnsi="Times New Roman" w:cs="Times New Roman"/>
          <w:color w:val="000000"/>
          <w:sz w:val="28"/>
          <w:szCs w:val="28"/>
        </w:rPr>
        <w:lastRenderedPageBreak/>
        <w:t>або виписують з каталогів і бібліографічних покажчиків повністю без пропусків будь-яких елементів, скорочення назв. Джерела, якуже було сказано раніше, можна розміщувати одним із таких</w:t>
      </w:r>
      <w:r w:rsidR="00072650" w:rsidRPr="00957630">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способів: в алфавітному порядку прізвищ перших авторів або заголовків, у порядку появи покликів у тексті, у хронологічному порядку. Відомості про джерела, включені до списку,необхідно оформлятиза міжнародним бібліографічним стандартом APA (http://www.bibme.org/citation-guide/APA/book).</w:t>
      </w:r>
      <w:bookmarkEnd w:id="18"/>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
          <w:bCs/>
          <w:iCs/>
          <w:color w:val="000000"/>
          <w:sz w:val="28"/>
          <w:szCs w:val="28"/>
        </w:rPr>
      </w:pPr>
      <w:bookmarkStart w:id="19" w:name="_page_25_0"/>
      <w:r w:rsidRPr="00957630">
        <w:rPr>
          <w:rFonts w:ascii="Times New Roman" w:eastAsia="Times New Roman" w:hAnsi="Times New Roman" w:cs="Times New Roman"/>
          <w:b/>
          <w:bCs/>
          <w:iCs/>
          <w:color w:val="000000"/>
          <w:sz w:val="28"/>
          <w:szCs w:val="28"/>
        </w:rPr>
        <w:t xml:space="preserve">Приклади оформлення відомостей про </w:t>
      </w:r>
      <w:r w:rsidR="006A6255" w:rsidRPr="00957630">
        <w:rPr>
          <w:rFonts w:ascii="Times New Roman" w:eastAsia="Times New Roman" w:hAnsi="Times New Roman" w:cs="Times New Roman"/>
          <w:b/>
          <w:bCs/>
          <w:iCs/>
          <w:color w:val="000000"/>
          <w:sz w:val="28"/>
          <w:szCs w:val="28"/>
        </w:rPr>
        <w:t>джерела.</w:t>
      </w:r>
    </w:p>
    <w:p w:rsidR="004A31CC" w:rsidRDefault="00086B96" w:rsidP="0092084C">
      <w:pPr>
        <w:widowControl w:val="0"/>
        <w:spacing w:after="0" w:line="360" w:lineRule="auto"/>
        <w:ind w:right="-8" w:firstLine="567"/>
        <w:jc w:val="both"/>
        <w:rPr>
          <w:rFonts w:ascii="Times New Roman" w:eastAsia="Times New Roman" w:hAnsi="Times New Roman" w:cs="Times New Roman"/>
          <w:bCs/>
          <w:iCs/>
          <w:color w:val="000000"/>
          <w:sz w:val="28"/>
          <w:szCs w:val="28"/>
          <w:u w:val="single"/>
        </w:rPr>
      </w:pPr>
      <w:r w:rsidRPr="00957630">
        <w:rPr>
          <w:rFonts w:ascii="Times New Roman" w:eastAsia="Times New Roman" w:hAnsi="Times New Roman" w:cs="Times New Roman"/>
          <w:bCs/>
          <w:iCs/>
          <w:color w:val="000000"/>
          <w:sz w:val="28"/>
          <w:szCs w:val="28"/>
          <w:u w:val="single"/>
        </w:rPr>
        <w:t>Книги (посібники, монографії)</w:t>
      </w:r>
    </w:p>
    <w:p w:rsidR="00086B96" w:rsidRPr="004A31CC"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iCs/>
          <w:color w:val="000000"/>
          <w:sz w:val="28"/>
          <w:szCs w:val="28"/>
        </w:rPr>
        <w:t xml:space="preserve"> </w:t>
      </w:r>
      <w:r w:rsidR="004A31CC" w:rsidRPr="004A31CC">
        <w:rPr>
          <w:rFonts w:ascii="Times New Roman" w:eastAsia="Times New Roman" w:hAnsi="Times New Roman" w:cs="Times New Roman"/>
          <w:bCs/>
          <w:i/>
          <w:color w:val="000000"/>
          <w:sz w:val="28"/>
          <w:szCs w:val="28"/>
        </w:rPr>
        <w:t>Один автор</w:t>
      </w:r>
      <w:r w:rsidR="004A31CC">
        <w:rPr>
          <w:rFonts w:ascii="Times New Roman" w:eastAsia="Times New Roman" w:hAnsi="Times New Roman" w:cs="Times New Roman"/>
          <w:bCs/>
          <w:color w:val="000000"/>
          <w:sz w:val="28"/>
          <w:szCs w:val="28"/>
        </w:rPr>
        <w:t xml:space="preserve">. </w:t>
      </w:r>
      <w:r w:rsidRPr="00957630">
        <w:rPr>
          <w:rFonts w:ascii="Times New Roman" w:eastAsia="Times New Roman" w:hAnsi="Times New Roman" w:cs="Times New Roman"/>
          <w:bCs/>
          <w:color w:val="000000"/>
          <w:sz w:val="28"/>
          <w:szCs w:val="28"/>
        </w:rPr>
        <w:t xml:space="preserve">Автор, А.А. (Рік публікації). </w:t>
      </w:r>
      <w:r w:rsidRPr="00957630">
        <w:rPr>
          <w:rFonts w:ascii="Times New Roman" w:eastAsia="Times New Roman" w:hAnsi="Times New Roman" w:cs="Times New Roman"/>
          <w:bCs/>
          <w:iCs/>
          <w:color w:val="000000"/>
          <w:sz w:val="28"/>
          <w:szCs w:val="28"/>
        </w:rPr>
        <w:t>Назва книги</w:t>
      </w:r>
      <w:r w:rsidRPr="00957630">
        <w:rPr>
          <w:rFonts w:ascii="Times New Roman" w:eastAsia="Times New Roman" w:hAnsi="Times New Roman" w:cs="Times New Roman"/>
          <w:bCs/>
          <w:color w:val="000000"/>
          <w:sz w:val="28"/>
          <w:szCs w:val="28"/>
        </w:rPr>
        <w:t xml:space="preserve">. Місто (повністю): Видавництво.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Орап, М.О. (2014). </w:t>
      </w:r>
      <w:r w:rsidRPr="00957630">
        <w:rPr>
          <w:rFonts w:ascii="Times New Roman" w:eastAsia="Times New Roman" w:hAnsi="Times New Roman" w:cs="Times New Roman"/>
          <w:iCs/>
          <w:color w:val="000000"/>
          <w:sz w:val="28"/>
          <w:szCs w:val="28"/>
        </w:rPr>
        <w:t>Психологія мовленнєвого досвіду особистості</w:t>
      </w:r>
      <w:r w:rsidRPr="00957630">
        <w:rPr>
          <w:rFonts w:ascii="Times New Roman" w:eastAsia="Times New Roman" w:hAnsi="Times New Roman" w:cs="Times New Roman"/>
          <w:color w:val="000000"/>
          <w:sz w:val="28"/>
          <w:szCs w:val="28"/>
        </w:rPr>
        <w:t>. (Монографія). Тернопіль: Підручники і Посібники.</w:t>
      </w:r>
    </w:p>
    <w:p w:rsidR="004A31CC" w:rsidRDefault="004A31CC"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4A31CC">
        <w:rPr>
          <w:rFonts w:ascii="Times New Roman" w:eastAsia="Times New Roman" w:hAnsi="Times New Roman" w:cs="Times New Roman"/>
          <w:bCs/>
          <w:i/>
          <w:color w:val="000000"/>
          <w:sz w:val="28"/>
          <w:szCs w:val="28"/>
        </w:rPr>
        <w:t>Два автори.</w:t>
      </w:r>
      <w:r>
        <w:rPr>
          <w:rFonts w:ascii="Times New Roman" w:eastAsia="Times New Roman" w:hAnsi="Times New Roman" w:cs="Times New Roman"/>
          <w:bCs/>
          <w:color w:val="000000"/>
          <w:sz w:val="28"/>
          <w:szCs w:val="28"/>
        </w:rPr>
        <w:t xml:space="preserve"> </w:t>
      </w:r>
      <w:r w:rsidR="00086B96" w:rsidRPr="00957630">
        <w:rPr>
          <w:rFonts w:ascii="Times New Roman" w:eastAsia="Times New Roman" w:hAnsi="Times New Roman" w:cs="Times New Roman"/>
          <w:bCs/>
          <w:color w:val="000000"/>
          <w:sz w:val="28"/>
          <w:szCs w:val="28"/>
        </w:rPr>
        <w:t xml:space="preserve">Автор, А.А., &amp; Автор, Б.Б. (Рік публікації). </w:t>
      </w:r>
      <w:r w:rsidR="00086B96" w:rsidRPr="00957630">
        <w:rPr>
          <w:rFonts w:ascii="Times New Roman" w:eastAsia="Times New Roman" w:hAnsi="Times New Roman" w:cs="Times New Roman"/>
          <w:bCs/>
          <w:iCs/>
          <w:color w:val="000000"/>
          <w:sz w:val="28"/>
          <w:szCs w:val="28"/>
        </w:rPr>
        <w:t>Назва книги</w:t>
      </w:r>
      <w:r w:rsidR="00086B96" w:rsidRPr="00957630">
        <w:rPr>
          <w:rFonts w:ascii="Times New Roman" w:eastAsia="Times New Roman" w:hAnsi="Times New Roman" w:cs="Times New Roman"/>
          <w:bCs/>
          <w:color w:val="000000"/>
          <w:sz w:val="28"/>
          <w:szCs w:val="28"/>
        </w:rPr>
        <w:t xml:space="preserve">. Місто (повністю): Видавництво.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Подоляк, Л.Г. &amp; Юрченко, В.І. (2006). </w:t>
      </w:r>
      <w:r w:rsidRPr="00957630">
        <w:rPr>
          <w:rFonts w:ascii="Times New Roman" w:eastAsia="Times New Roman" w:hAnsi="Times New Roman" w:cs="Times New Roman"/>
          <w:iCs/>
          <w:color w:val="000000"/>
          <w:sz w:val="28"/>
          <w:szCs w:val="28"/>
        </w:rPr>
        <w:t>Психологія вищої школи</w:t>
      </w:r>
      <w:r w:rsidRPr="00957630">
        <w:rPr>
          <w:rFonts w:ascii="Times New Roman" w:eastAsia="Times New Roman" w:hAnsi="Times New Roman" w:cs="Times New Roman"/>
          <w:color w:val="000000"/>
          <w:sz w:val="28"/>
          <w:szCs w:val="28"/>
        </w:rPr>
        <w:t>. Київ: ТОВ «Філ-студія».</w:t>
      </w:r>
    </w:p>
    <w:p w:rsidR="004A31CC"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4A31CC">
        <w:rPr>
          <w:rFonts w:ascii="Times New Roman" w:eastAsia="Times New Roman" w:hAnsi="Times New Roman" w:cs="Times New Roman"/>
          <w:bCs/>
          <w:i/>
          <w:color w:val="000000"/>
          <w:sz w:val="28"/>
          <w:szCs w:val="28"/>
        </w:rPr>
        <w:t>Від трьох до шести авторі</w:t>
      </w:r>
      <w:r w:rsidR="004A31CC" w:rsidRPr="004A31CC">
        <w:rPr>
          <w:rFonts w:ascii="Times New Roman" w:eastAsia="Times New Roman" w:hAnsi="Times New Roman" w:cs="Times New Roman"/>
          <w:bCs/>
          <w:i/>
          <w:color w:val="000000"/>
          <w:sz w:val="28"/>
          <w:szCs w:val="28"/>
        </w:rPr>
        <w:t>в</w:t>
      </w:r>
      <w:r w:rsidR="004A31CC">
        <w:rPr>
          <w:rFonts w:ascii="Times New Roman" w:eastAsia="Times New Roman" w:hAnsi="Times New Roman" w:cs="Times New Roman"/>
          <w:bCs/>
          <w:color w:val="000000"/>
          <w:sz w:val="28"/>
          <w:szCs w:val="28"/>
        </w:rPr>
        <w:t xml:space="preserve">. </w:t>
      </w:r>
      <w:r w:rsidRPr="00957630">
        <w:rPr>
          <w:rFonts w:ascii="Times New Roman" w:eastAsia="Times New Roman" w:hAnsi="Times New Roman" w:cs="Times New Roman"/>
          <w:bCs/>
          <w:color w:val="000000"/>
          <w:sz w:val="28"/>
          <w:szCs w:val="28"/>
        </w:rPr>
        <w:t xml:space="preserve">Автор, А.А., Автор, Б.Б., &amp; Автор, В.В. (Рік публікації). </w:t>
      </w:r>
      <w:r w:rsidRPr="00957630">
        <w:rPr>
          <w:rFonts w:ascii="Times New Roman" w:eastAsia="Times New Roman" w:hAnsi="Times New Roman" w:cs="Times New Roman"/>
          <w:bCs/>
          <w:iCs/>
          <w:color w:val="000000"/>
          <w:sz w:val="28"/>
          <w:szCs w:val="28"/>
        </w:rPr>
        <w:t xml:space="preserve">Назва книги. </w:t>
      </w:r>
      <w:r w:rsidRPr="00957630">
        <w:rPr>
          <w:rFonts w:ascii="Times New Roman" w:eastAsia="Times New Roman" w:hAnsi="Times New Roman" w:cs="Times New Roman"/>
          <w:bCs/>
          <w:color w:val="000000"/>
          <w:sz w:val="28"/>
          <w:szCs w:val="28"/>
        </w:rPr>
        <w:t xml:space="preserve">Місто (повністю) : Видавництво.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Азарян, О.М., Локтєв, Е.М., Халлір, Б., Соболев, В.О., &amp; Гаркуша Д.В. (2009) </w:t>
      </w:r>
      <w:r w:rsidRPr="00957630">
        <w:rPr>
          <w:rFonts w:ascii="Times New Roman" w:eastAsia="Times New Roman" w:hAnsi="Times New Roman" w:cs="Times New Roman"/>
          <w:iCs/>
          <w:color w:val="000000"/>
          <w:sz w:val="28"/>
          <w:szCs w:val="28"/>
        </w:rPr>
        <w:t>Сучасні тенденції розвитку торговельної мережі України</w:t>
      </w:r>
      <w:r w:rsidRPr="00957630">
        <w:rPr>
          <w:rFonts w:ascii="Times New Roman" w:eastAsia="Times New Roman" w:hAnsi="Times New Roman" w:cs="Times New Roman"/>
          <w:color w:val="000000"/>
          <w:sz w:val="28"/>
          <w:szCs w:val="28"/>
        </w:rPr>
        <w:t>. (Монографія). Донецьк : Дон НУЕТ.</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color w:val="000000"/>
          <w:sz w:val="28"/>
          <w:szCs w:val="28"/>
        </w:rPr>
        <w:t xml:space="preserve">Якщо більше шести авторів, </w:t>
      </w:r>
      <w:r w:rsidR="004A31CC">
        <w:rPr>
          <w:rFonts w:ascii="Times New Roman" w:eastAsia="Times New Roman" w:hAnsi="Times New Roman" w:cs="Times New Roman"/>
          <w:bCs/>
          <w:color w:val="000000"/>
          <w:sz w:val="28"/>
          <w:szCs w:val="28"/>
        </w:rPr>
        <w:t xml:space="preserve">то </w:t>
      </w:r>
      <w:r w:rsidRPr="00957630">
        <w:rPr>
          <w:rFonts w:ascii="Times New Roman" w:eastAsia="Times New Roman" w:hAnsi="Times New Roman" w:cs="Times New Roman"/>
          <w:bCs/>
          <w:color w:val="000000"/>
          <w:sz w:val="28"/>
          <w:szCs w:val="28"/>
        </w:rPr>
        <w:t>сьомий та наступні автори позначаються «et al.» Якщо більше шести авторів, сьомий та наступні автори позначаються «et al.»</w:t>
      </w:r>
    </w:p>
    <w:p w:rsidR="00086B96" w:rsidRPr="004A31CC"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u w:val="single"/>
        </w:rPr>
      </w:pPr>
      <w:r w:rsidRPr="004A31CC">
        <w:rPr>
          <w:rFonts w:ascii="Times New Roman" w:eastAsia="Times New Roman" w:hAnsi="Times New Roman" w:cs="Times New Roman"/>
          <w:bCs/>
          <w:color w:val="000000"/>
          <w:sz w:val="28"/>
          <w:szCs w:val="28"/>
          <w:u w:val="single"/>
        </w:rPr>
        <w:t>Книга під заголовком (За редакці</w:t>
      </w:r>
      <w:r w:rsidR="004A31CC">
        <w:rPr>
          <w:rFonts w:ascii="Times New Roman" w:eastAsia="Times New Roman" w:hAnsi="Times New Roman" w:cs="Times New Roman"/>
          <w:bCs/>
          <w:color w:val="000000"/>
          <w:sz w:val="28"/>
          <w:szCs w:val="28"/>
          <w:u w:val="single"/>
        </w:rPr>
        <w:t xml:space="preserve">єю). </w:t>
      </w:r>
      <w:r w:rsidRPr="00957630">
        <w:rPr>
          <w:rFonts w:ascii="Times New Roman" w:eastAsia="Times New Roman" w:hAnsi="Times New Roman" w:cs="Times New Roman"/>
          <w:bCs/>
          <w:color w:val="000000"/>
          <w:sz w:val="28"/>
          <w:szCs w:val="28"/>
        </w:rPr>
        <w:t xml:space="preserve">Редктор(и). (Ред.). (Рік публікації). </w:t>
      </w:r>
      <w:r w:rsidRPr="00957630">
        <w:rPr>
          <w:rFonts w:ascii="Times New Roman" w:eastAsia="Times New Roman" w:hAnsi="Times New Roman" w:cs="Times New Roman"/>
          <w:bCs/>
          <w:iCs/>
          <w:color w:val="000000"/>
          <w:sz w:val="28"/>
          <w:szCs w:val="28"/>
        </w:rPr>
        <w:t>Назва книги</w:t>
      </w:r>
      <w:r w:rsidRPr="00957630">
        <w:rPr>
          <w:rFonts w:ascii="Times New Roman" w:eastAsia="Times New Roman" w:hAnsi="Times New Roman" w:cs="Times New Roman"/>
          <w:bCs/>
          <w:color w:val="000000"/>
          <w:sz w:val="28"/>
          <w:szCs w:val="28"/>
        </w:rPr>
        <w:t>. Місто (повністю): Видавництво.</w:t>
      </w:r>
    </w:p>
    <w:p w:rsidR="003E2A0D" w:rsidRPr="003E2A0D" w:rsidRDefault="003E2A0D" w:rsidP="0092084C">
      <w:pPr>
        <w:widowControl w:val="0"/>
        <w:spacing w:after="0" w:line="360" w:lineRule="auto"/>
        <w:ind w:right="-8" w:firstLine="567"/>
        <w:jc w:val="both"/>
        <w:rPr>
          <w:rFonts w:ascii="Times New Roman" w:eastAsia="Times New Roman" w:hAnsi="Times New Roman" w:cs="Times New Roman"/>
          <w:sz w:val="28"/>
          <w:szCs w:val="28"/>
        </w:rPr>
      </w:pPr>
      <w:r w:rsidRPr="003E2A0D">
        <w:rPr>
          <w:rFonts w:ascii="Times New Roman" w:eastAsia="Times New Roman" w:hAnsi="Times New Roman" w:cs="Times New Roman"/>
          <w:sz w:val="28"/>
          <w:szCs w:val="28"/>
        </w:rPr>
        <w:t>Фіголь, Н. (Ред.). (2009). Українська мова. Київ: НТУУ «КПІ».</w:t>
      </w:r>
    </w:p>
    <w:p w:rsidR="004A31CC" w:rsidRPr="003E2A0D" w:rsidRDefault="00086B96" w:rsidP="0092084C">
      <w:pPr>
        <w:widowControl w:val="0"/>
        <w:spacing w:after="0" w:line="360" w:lineRule="auto"/>
        <w:ind w:right="-8" w:firstLine="567"/>
        <w:jc w:val="both"/>
        <w:rPr>
          <w:rFonts w:ascii="Times New Roman" w:eastAsia="Times New Roman" w:hAnsi="Times New Roman" w:cs="Times New Roman"/>
          <w:bCs/>
          <w:sz w:val="28"/>
          <w:szCs w:val="28"/>
        </w:rPr>
      </w:pPr>
      <w:r w:rsidRPr="004A31CC">
        <w:rPr>
          <w:rFonts w:ascii="Times New Roman" w:eastAsia="Times New Roman" w:hAnsi="Times New Roman" w:cs="Times New Roman"/>
          <w:bCs/>
          <w:color w:val="000000"/>
          <w:sz w:val="28"/>
          <w:szCs w:val="28"/>
          <w:u w:val="single"/>
        </w:rPr>
        <w:t>Багатотомне</w:t>
      </w:r>
      <w:r w:rsidR="00550816">
        <w:rPr>
          <w:rFonts w:ascii="Times New Roman" w:eastAsia="Times New Roman" w:hAnsi="Times New Roman" w:cs="Times New Roman"/>
          <w:bCs/>
          <w:color w:val="000000"/>
          <w:sz w:val="28"/>
          <w:szCs w:val="28"/>
          <w:u w:val="single"/>
        </w:rPr>
        <w:t xml:space="preserve"> </w:t>
      </w:r>
      <w:r w:rsidRPr="004A31CC">
        <w:rPr>
          <w:rFonts w:ascii="Times New Roman" w:eastAsia="Times New Roman" w:hAnsi="Times New Roman" w:cs="Times New Roman"/>
          <w:bCs/>
          <w:color w:val="000000"/>
          <w:sz w:val="28"/>
          <w:szCs w:val="28"/>
          <w:u w:val="single"/>
        </w:rPr>
        <w:t>видання</w:t>
      </w:r>
      <w:r w:rsidRPr="00957630">
        <w:rPr>
          <w:rFonts w:ascii="Times New Roman" w:eastAsia="Times New Roman" w:hAnsi="Times New Roman" w:cs="Times New Roman"/>
          <w:bCs/>
          <w:color w:val="000000"/>
          <w:sz w:val="28"/>
          <w:szCs w:val="28"/>
        </w:rPr>
        <w:t xml:space="preserve"> (Автор і ре</w:t>
      </w:r>
      <w:r w:rsidR="004A31CC">
        <w:rPr>
          <w:rFonts w:ascii="Times New Roman" w:eastAsia="Times New Roman" w:hAnsi="Times New Roman" w:cs="Times New Roman"/>
          <w:bCs/>
          <w:color w:val="000000"/>
          <w:sz w:val="28"/>
          <w:szCs w:val="28"/>
        </w:rPr>
        <w:t xml:space="preserve">дактор(и)). </w:t>
      </w:r>
      <w:r w:rsidRPr="00957630">
        <w:rPr>
          <w:rFonts w:ascii="Times New Roman" w:eastAsia="Times New Roman" w:hAnsi="Times New Roman" w:cs="Times New Roman"/>
          <w:bCs/>
          <w:color w:val="000000"/>
          <w:sz w:val="28"/>
          <w:szCs w:val="28"/>
        </w:rPr>
        <w:t xml:space="preserve">Автор, А.А. (Рік видання). </w:t>
      </w:r>
      <w:r w:rsidRPr="00957630">
        <w:rPr>
          <w:rFonts w:ascii="Times New Roman" w:eastAsia="Times New Roman" w:hAnsi="Times New Roman" w:cs="Times New Roman"/>
          <w:bCs/>
          <w:iCs/>
          <w:color w:val="000000"/>
          <w:sz w:val="28"/>
          <w:szCs w:val="28"/>
        </w:rPr>
        <w:t xml:space="preserve">Назва </w:t>
      </w:r>
      <w:r w:rsidRPr="003E2A0D">
        <w:rPr>
          <w:rFonts w:ascii="Times New Roman" w:eastAsia="Times New Roman" w:hAnsi="Times New Roman" w:cs="Times New Roman"/>
          <w:bCs/>
          <w:iCs/>
          <w:sz w:val="28"/>
          <w:szCs w:val="28"/>
        </w:rPr>
        <w:t xml:space="preserve">видання </w:t>
      </w:r>
      <w:r w:rsidRPr="003E2A0D">
        <w:rPr>
          <w:rFonts w:ascii="Times New Roman" w:eastAsia="Times New Roman" w:hAnsi="Times New Roman" w:cs="Times New Roman"/>
          <w:bCs/>
          <w:sz w:val="28"/>
          <w:szCs w:val="28"/>
        </w:rPr>
        <w:t xml:space="preserve">(Кількість томів). Редактор(и), Місто (повністю): Видавництво. </w:t>
      </w:r>
    </w:p>
    <w:p w:rsidR="00086B96" w:rsidRPr="003E2A0D" w:rsidRDefault="003E2A0D" w:rsidP="0092084C">
      <w:pPr>
        <w:spacing w:after="0" w:line="360" w:lineRule="auto"/>
        <w:ind w:right="-8" w:firstLine="567"/>
        <w:jc w:val="both"/>
        <w:rPr>
          <w:rFonts w:ascii="Times New Roman" w:eastAsia="Times New Roman" w:hAnsi="Times New Roman" w:cs="Times New Roman"/>
          <w:sz w:val="28"/>
          <w:szCs w:val="28"/>
        </w:rPr>
      </w:pPr>
      <w:r w:rsidRPr="003E2A0D">
        <w:rPr>
          <w:rFonts w:ascii="Times New Roman" w:eastAsia="Times New Roman" w:hAnsi="Times New Roman" w:cs="Times New Roman"/>
          <w:sz w:val="28"/>
          <w:szCs w:val="28"/>
        </w:rPr>
        <w:lastRenderedPageBreak/>
        <w:t>Олійник, Б. , &amp; Шевчук, С. (Ред.). (2006). Вибрані твори (Т. 1-2). Київ: Українська енциклопедія.</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iCs/>
          <w:color w:val="000000"/>
          <w:sz w:val="28"/>
          <w:szCs w:val="28"/>
        </w:rPr>
      </w:pPr>
      <w:r w:rsidRPr="00957630">
        <w:rPr>
          <w:rFonts w:ascii="Times New Roman" w:eastAsia="Times New Roman" w:hAnsi="Times New Roman" w:cs="Times New Roman"/>
          <w:bCs/>
          <w:iCs/>
          <w:color w:val="000000"/>
          <w:sz w:val="28"/>
          <w:szCs w:val="28"/>
          <w:u w:val="single"/>
        </w:rPr>
        <w:t>Періодичні видання (журнали, збірники наукових праць)</w:t>
      </w:r>
    </w:p>
    <w:p w:rsidR="004A31CC"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iCs/>
          <w:color w:val="000000"/>
          <w:sz w:val="28"/>
          <w:szCs w:val="28"/>
          <w:u w:val="single"/>
        </w:rPr>
        <w:t>Електронна стаття з кодом DOI</w:t>
      </w:r>
      <w:r w:rsidRPr="00957630">
        <w:rPr>
          <w:rFonts w:ascii="Times New Roman" w:eastAsia="Times New Roman" w:hAnsi="Times New Roman" w:cs="Times New Roman"/>
          <w:bCs/>
          <w:iCs/>
          <w:color w:val="000000"/>
          <w:sz w:val="28"/>
          <w:szCs w:val="28"/>
        </w:rPr>
        <w:t xml:space="preserve"> </w:t>
      </w:r>
      <w:r w:rsidRPr="00957630">
        <w:rPr>
          <w:rFonts w:ascii="Times New Roman" w:eastAsia="Times New Roman" w:hAnsi="Times New Roman" w:cs="Times New Roman"/>
          <w:bCs/>
          <w:color w:val="000000"/>
          <w:sz w:val="28"/>
          <w:szCs w:val="28"/>
        </w:rPr>
        <w:t xml:space="preserve">Автор, А.А. (Рік публікації). Назва статті. </w:t>
      </w:r>
      <w:r w:rsidRPr="00957630">
        <w:rPr>
          <w:rFonts w:ascii="Times New Roman" w:eastAsia="Times New Roman" w:hAnsi="Times New Roman" w:cs="Times New Roman"/>
          <w:bCs/>
          <w:iCs/>
          <w:color w:val="000000"/>
          <w:sz w:val="28"/>
          <w:szCs w:val="28"/>
        </w:rPr>
        <w:t>Назва періодичного видання</w:t>
      </w:r>
      <w:r w:rsidRPr="00957630">
        <w:rPr>
          <w:rFonts w:ascii="Times New Roman" w:eastAsia="Times New Roman" w:hAnsi="Times New Roman" w:cs="Times New Roman"/>
          <w:bCs/>
          <w:color w:val="000000"/>
          <w:sz w:val="28"/>
          <w:szCs w:val="28"/>
        </w:rPr>
        <w:t xml:space="preserve">. Випуск (Номер), сторінка(и). doi: хххх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Акімова, Н. (2017). Психолінгвістичний код сайтів новин: колективне авторство. </w:t>
      </w:r>
      <w:r w:rsidRPr="004A31CC">
        <w:rPr>
          <w:rFonts w:ascii="Times New Roman" w:eastAsia="Times New Roman" w:hAnsi="Times New Roman" w:cs="Times New Roman"/>
          <w:i/>
          <w:color w:val="000000"/>
          <w:sz w:val="28"/>
          <w:szCs w:val="28"/>
        </w:rPr>
        <w:t>Психолінгвістика,</w:t>
      </w:r>
      <w:r w:rsidRPr="00957630">
        <w:rPr>
          <w:rFonts w:ascii="Times New Roman" w:eastAsia="Times New Roman" w:hAnsi="Times New Roman" w:cs="Times New Roman"/>
          <w:color w:val="000000"/>
          <w:sz w:val="28"/>
          <w:szCs w:val="28"/>
        </w:rPr>
        <w:t xml:space="preserve"> 22(1), 15–25. doi:10.5281/zenodo.1087458</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66CC"/>
          <w:sz w:val="28"/>
          <w:szCs w:val="28"/>
        </w:rPr>
      </w:pPr>
      <w:r w:rsidRPr="00957630">
        <w:rPr>
          <w:rFonts w:ascii="Times New Roman" w:eastAsia="Times New Roman" w:hAnsi="Times New Roman" w:cs="Times New Roman"/>
          <w:color w:val="000000"/>
          <w:sz w:val="28"/>
          <w:szCs w:val="28"/>
        </w:rPr>
        <w:t xml:space="preserve">Одінцова, A. (2017). Психолінгвістичні маркери мовлення осіб у різних емоційно-психічних станах. </w:t>
      </w:r>
      <w:r w:rsidRPr="004A31CC">
        <w:rPr>
          <w:rFonts w:ascii="Times New Roman" w:eastAsia="Times New Roman" w:hAnsi="Times New Roman" w:cs="Times New Roman"/>
          <w:i/>
          <w:color w:val="000000"/>
          <w:sz w:val="28"/>
          <w:szCs w:val="28"/>
        </w:rPr>
        <w:t>Психологічні перспективи</w:t>
      </w:r>
      <w:r w:rsidRPr="00957630">
        <w:rPr>
          <w:rFonts w:ascii="Times New Roman" w:eastAsia="Times New Roman" w:hAnsi="Times New Roman" w:cs="Times New Roman"/>
          <w:color w:val="000000"/>
          <w:sz w:val="28"/>
          <w:szCs w:val="28"/>
        </w:rPr>
        <w:t xml:space="preserve">, 29, 280–291. </w:t>
      </w:r>
      <w:hyperlink r:id="rId19">
        <w:r w:rsidRPr="00957630">
          <w:rPr>
            <w:rFonts w:ascii="Times New Roman" w:eastAsia="Times New Roman" w:hAnsi="Times New Roman" w:cs="Times New Roman"/>
            <w:color w:val="0066CC"/>
            <w:sz w:val="28"/>
            <w:szCs w:val="28"/>
            <w:u w:val="single"/>
          </w:rPr>
          <w:t>https://doi.org/10.29038/2227-1376-2017-29-280-291</w:t>
        </w:r>
      </w:hyperlink>
    </w:p>
    <w:p w:rsidR="00086B96" w:rsidRPr="003E2A0D" w:rsidRDefault="003E2A0D" w:rsidP="0092084C">
      <w:pPr>
        <w:widowControl w:val="0"/>
        <w:spacing w:after="0" w:line="360" w:lineRule="auto"/>
        <w:ind w:right="-8" w:firstLine="567"/>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 xml:space="preserve">Два автори. </w:t>
      </w:r>
      <w:r w:rsidR="00086B96" w:rsidRPr="00957630">
        <w:rPr>
          <w:rFonts w:ascii="Times New Roman" w:eastAsia="Times New Roman" w:hAnsi="Times New Roman" w:cs="Times New Roman"/>
          <w:bCs/>
          <w:color w:val="000000"/>
          <w:sz w:val="28"/>
          <w:szCs w:val="28"/>
        </w:rPr>
        <w:t xml:space="preserve">Автор, А.А., &amp; Автор, Б.Б. (Рік публікації). Назва статті. </w:t>
      </w:r>
      <w:r w:rsidR="00086B96" w:rsidRPr="00957630">
        <w:rPr>
          <w:rFonts w:ascii="Times New Roman" w:eastAsia="Times New Roman" w:hAnsi="Times New Roman" w:cs="Times New Roman"/>
          <w:bCs/>
          <w:iCs/>
          <w:color w:val="000000"/>
          <w:sz w:val="28"/>
          <w:szCs w:val="28"/>
        </w:rPr>
        <w:t>Назва періодичного видання</w:t>
      </w:r>
      <w:r w:rsidR="00086B96" w:rsidRPr="00957630">
        <w:rPr>
          <w:rFonts w:ascii="Times New Roman" w:eastAsia="Times New Roman" w:hAnsi="Times New Roman" w:cs="Times New Roman"/>
          <w:bCs/>
          <w:color w:val="000000"/>
          <w:sz w:val="28"/>
          <w:szCs w:val="28"/>
        </w:rPr>
        <w:t>. Номер, Сторінка(и). doi: хххх</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Акімова, Н., &amp; Акімова, A. (2018). Розуміння тексту як специфічний вид розуміння. </w:t>
      </w:r>
      <w:r w:rsidRPr="004A31CC">
        <w:rPr>
          <w:rFonts w:ascii="Times New Roman" w:eastAsia="Times New Roman" w:hAnsi="Times New Roman" w:cs="Times New Roman"/>
          <w:i/>
          <w:iCs/>
          <w:color w:val="000000"/>
          <w:sz w:val="28"/>
          <w:szCs w:val="28"/>
        </w:rPr>
        <w:t>Психолінгвістика</w:t>
      </w:r>
      <w:r w:rsidRPr="00957630">
        <w:rPr>
          <w:rFonts w:ascii="Times New Roman" w:eastAsia="Times New Roman" w:hAnsi="Times New Roman" w:cs="Times New Roman"/>
          <w:iCs/>
          <w:color w:val="000000"/>
          <w:sz w:val="28"/>
          <w:szCs w:val="28"/>
        </w:rPr>
        <w:t>, 24</w:t>
      </w:r>
      <w:r w:rsidRPr="00957630">
        <w:rPr>
          <w:rFonts w:ascii="Times New Roman" w:eastAsia="Times New Roman" w:hAnsi="Times New Roman" w:cs="Times New Roman"/>
          <w:color w:val="000000"/>
          <w:sz w:val="28"/>
          <w:szCs w:val="28"/>
        </w:rPr>
        <w:t>(1), 27–46. https://doi.org/10.31470/2309-1797-2018-24-1-27-46</w:t>
      </w:r>
    </w:p>
    <w:p w:rsidR="003E2A0D" w:rsidRPr="003E2A0D" w:rsidRDefault="00086B96" w:rsidP="0092084C">
      <w:pPr>
        <w:widowControl w:val="0"/>
        <w:spacing w:after="0" w:line="360" w:lineRule="auto"/>
        <w:ind w:right="-8" w:firstLine="567"/>
        <w:jc w:val="both"/>
        <w:rPr>
          <w:rFonts w:ascii="Times New Roman" w:eastAsia="Times New Roman" w:hAnsi="Times New Roman" w:cs="Times New Roman"/>
          <w:bCs/>
          <w:i/>
          <w:color w:val="000000"/>
          <w:sz w:val="28"/>
          <w:szCs w:val="28"/>
        </w:rPr>
      </w:pPr>
      <w:r w:rsidRPr="003E2A0D">
        <w:rPr>
          <w:rFonts w:ascii="Times New Roman" w:eastAsia="Times New Roman" w:hAnsi="Times New Roman" w:cs="Times New Roman"/>
          <w:bCs/>
          <w:i/>
          <w:color w:val="000000"/>
          <w:sz w:val="28"/>
          <w:szCs w:val="28"/>
        </w:rPr>
        <w:t>Від трьох до п’яти авторі</w:t>
      </w:r>
      <w:r w:rsidR="003E2A0D">
        <w:rPr>
          <w:rFonts w:ascii="Times New Roman" w:eastAsia="Times New Roman" w:hAnsi="Times New Roman" w:cs="Times New Roman"/>
          <w:bCs/>
          <w:i/>
          <w:color w:val="000000"/>
          <w:sz w:val="28"/>
          <w:szCs w:val="28"/>
        </w:rPr>
        <w:t xml:space="preserve">в. </w:t>
      </w:r>
      <w:r w:rsidRPr="003E2A0D">
        <w:rPr>
          <w:rFonts w:ascii="Times New Roman" w:eastAsia="Times New Roman" w:hAnsi="Times New Roman" w:cs="Times New Roman"/>
          <w:bCs/>
          <w:color w:val="000000"/>
          <w:sz w:val="28"/>
          <w:szCs w:val="28"/>
        </w:rPr>
        <w:t xml:space="preserve">Автор, А.А., Автор, Б.Б., &amp;Автор, В.В. (Рік публікації). Назва статті. </w:t>
      </w:r>
      <w:r w:rsidRPr="003E2A0D">
        <w:rPr>
          <w:rFonts w:ascii="Times New Roman" w:eastAsia="Times New Roman" w:hAnsi="Times New Roman" w:cs="Times New Roman"/>
          <w:bCs/>
          <w:iCs/>
          <w:color w:val="000000"/>
          <w:sz w:val="28"/>
          <w:szCs w:val="28"/>
        </w:rPr>
        <w:t>Назва періодичного видання. Номер</w:t>
      </w:r>
      <w:r w:rsidRPr="003E2A0D">
        <w:rPr>
          <w:rFonts w:ascii="Times New Roman" w:eastAsia="Times New Roman" w:hAnsi="Times New Roman" w:cs="Times New Roman"/>
          <w:bCs/>
          <w:color w:val="000000"/>
          <w:sz w:val="28"/>
          <w:szCs w:val="28"/>
        </w:rPr>
        <w:t>, Сторінка(и). doi</w:t>
      </w:r>
      <w:r w:rsidR="003E2A0D">
        <w:rPr>
          <w:rFonts w:ascii="Times New Roman" w:eastAsia="Times New Roman" w:hAnsi="Times New Roman" w:cs="Times New Roman"/>
          <w:bCs/>
          <w:color w:val="000000"/>
          <w:sz w:val="28"/>
          <w:szCs w:val="28"/>
        </w:rPr>
        <w:t>: хххх</w:t>
      </w:r>
    </w:p>
    <w:p w:rsidR="004A31CC" w:rsidRPr="003E2A0D" w:rsidRDefault="004A31CC" w:rsidP="0092084C">
      <w:pPr>
        <w:widowControl w:val="0"/>
        <w:spacing w:after="0" w:line="360" w:lineRule="auto"/>
        <w:ind w:right="-8" w:firstLine="567"/>
        <w:jc w:val="both"/>
        <w:rPr>
          <w:rFonts w:ascii="Times New Roman" w:eastAsia="Times New Roman" w:hAnsi="Times New Roman" w:cs="Times New Roman"/>
          <w:bCs/>
          <w:sz w:val="28"/>
          <w:szCs w:val="28"/>
        </w:rPr>
      </w:pPr>
      <w:r w:rsidRPr="003E2A0D">
        <w:rPr>
          <w:rFonts w:ascii="Times New Roman" w:hAnsi="Times New Roman" w:cs="Times New Roman"/>
          <w:sz w:val="28"/>
          <w:szCs w:val="28"/>
        </w:rPr>
        <w:t>Кузікова</w:t>
      </w:r>
      <w:r w:rsidR="003E2A0D" w:rsidRPr="003E2A0D">
        <w:rPr>
          <w:rFonts w:ascii="Times New Roman" w:hAnsi="Times New Roman" w:cs="Times New Roman"/>
          <w:sz w:val="28"/>
          <w:szCs w:val="28"/>
        </w:rPr>
        <w:t>,</w:t>
      </w:r>
      <w:r w:rsidRPr="003E2A0D">
        <w:rPr>
          <w:rFonts w:ascii="Times New Roman" w:hAnsi="Times New Roman" w:cs="Times New Roman"/>
          <w:sz w:val="28"/>
          <w:szCs w:val="28"/>
        </w:rPr>
        <w:t xml:space="preserve"> С.Б.</w:t>
      </w:r>
      <w:r w:rsidR="003E2A0D" w:rsidRPr="003E2A0D">
        <w:rPr>
          <w:rFonts w:ascii="Times New Roman" w:hAnsi="Times New Roman" w:cs="Times New Roman"/>
          <w:sz w:val="28"/>
          <w:szCs w:val="28"/>
        </w:rPr>
        <w:t>,</w:t>
      </w:r>
      <w:r w:rsidR="003E2A0D" w:rsidRPr="003E2A0D">
        <w:rPr>
          <w:rFonts w:ascii="Times New Roman" w:eastAsia="Times New Roman" w:hAnsi="Times New Roman" w:cs="Times New Roman"/>
          <w:sz w:val="28"/>
          <w:szCs w:val="28"/>
        </w:rPr>
        <w:t xml:space="preserve"> Тихонова, Є.В.</w:t>
      </w:r>
      <w:r w:rsidR="003E2A0D">
        <w:rPr>
          <w:rFonts w:ascii="Times New Roman" w:eastAsia="Times New Roman" w:hAnsi="Times New Roman" w:cs="Times New Roman"/>
          <w:sz w:val="28"/>
          <w:szCs w:val="28"/>
        </w:rPr>
        <w:t xml:space="preserve">, </w:t>
      </w:r>
      <w:r w:rsidR="003E2A0D" w:rsidRPr="003E2A0D">
        <w:rPr>
          <w:rFonts w:ascii="Times New Roman" w:eastAsia="Times New Roman" w:hAnsi="Times New Roman" w:cs="Times New Roman"/>
          <w:sz w:val="28"/>
          <w:szCs w:val="28"/>
        </w:rPr>
        <w:t xml:space="preserve">&amp; Курбаков, І.А. (2009). </w:t>
      </w:r>
      <w:r w:rsidRPr="003E2A0D">
        <w:rPr>
          <w:rFonts w:ascii="Times New Roman" w:hAnsi="Times New Roman" w:cs="Times New Roman"/>
          <w:sz w:val="28"/>
          <w:szCs w:val="28"/>
        </w:rPr>
        <w:t xml:space="preserve">Дослідження феномену саморозвитку особистості в юнацькому віці: концептуальні засади. </w:t>
      </w:r>
      <w:r w:rsidRPr="003E2A0D">
        <w:rPr>
          <w:rFonts w:ascii="Times New Roman" w:hAnsi="Times New Roman" w:cs="Times New Roman"/>
          <w:i/>
          <w:iCs/>
          <w:sz w:val="28"/>
          <w:szCs w:val="28"/>
        </w:rPr>
        <w:t>Вісник Східноукраїнського національного університету Володимира Даля</w:t>
      </w:r>
      <w:r w:rsidR="003E2A0D" w:rsidRPr="003E2A0D">
        <w:rPr>
          <w:rFonts w:ascii="Times New Roman" w:hAnsi="Times New Roman" w:cs="Times New Roman"/>
          <w:sz w:val="28"/>
          <w:szCs w:val="28"/>
        </w:rPr>
        <w:t>. Луганськ, №2 (22)</w:t>
      </w:r>
      <w:r w:rsidRPr="003E2A0D">
        <w:rPr>
          <w:rFonts w:ascii="Times New Roman" w:hAnsi="Times New Roman" w:cs="Times New Roman"/>
          <w:sz w:val="28"/>
          <w:szCs w:val="28"/>
        </w:rPr>
        <w:t>. 94–102.</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3E2A0D">
        <w:rPr>
          <w:rFonts w:ascii="Times New Roman" w:eastAsia="Times New Roman" w:hAnsi="Times New Roman" w:cs="Times New Roman"/>
          <w:bCs/>
          <w:color w:val="000000"/>
          <w:sz w:val="28"/>
          <w:szCs w:val="28"/>
        </w:rPr>
        <w:t>Якщо</w:t>
      </w:r>
      <w:r w:rsidRPr="003E2A0D">
        <w:rPr>
          <w:rFonts w:ascii="Times New Roman" w:eastAsia="Times New Roman" w:hAnsi="Times New Roman" w:cs="Times New Roman"/>
          <w:bCs/>
          <w:i/>
          <w:color w:val="000000"/>
          <w:sz w:val="28"/>
          <w:szCs w:val="28"/>
        </w:rPr>
        <w:t xml:space="preserve"> більше шести авторів</w:t>
      </w:r>
      <w:r w:rsidRPr="003E2A0D">
        <w:rPr>
          <w:rFonts w:ascii="Times New Roman" w:eastAsia="Times New Roman" w:hAnsi="Times New Roman" w:cs="Times New Roman"/>
          <w:bCs/>
          <w:color w:val="000000"/>
          <w:sz w:val="28"/>
          <w:szCs w:val="28"/>
        </w:rPr>
        <w:t>, сьомий та наступні автори позначаються «та ін.» / «et al</w:t>
      </w:r>
      <w:r w:rsidR="004A31CC" w:rsidRPr="003E2A0D">
        <w:rPr>
          <w:rFonts w:ascii="Times New Roman" w:eastAsia="Times New Roman" w:hAnsi="Times New Roman" w:cs="Times New Roman"/>
          <w:bCs/>
          <w:color w:val="000000"/>
          <w:sz w:val="28"/>
          <w:szCs w:val="28"/>
        </w:rPr>
        <w:t xml:space="preserve">.». </w:t>
      </w:r>
      <w:r w:rsidRPr="003E2A0D">
        <w:rPr>
          <w:rFonts w:ascii="Times New Roman" w:eastAsia="Times New Roman" w:hAnsi="Times New Roman" w:cs="Times New Roman"/>
          <w:bCs/>
          <w:color w:val="000000"/>
          <w:sz w:val="28"/>
          <w:szCs w:val="28"/>
        </w:rPr>
        <w:t>Автор, А.А., Автор, Б.Б., Автор, В.В., Автор, Г.Г., Автор, Д.Д., Автор, Е.Е., та ін. (Рік публікації</w:t>
      </w:r>
      <w:r w:rsidRPr="00957630">
        <w:rPr>
          <w:rFonts w:ascii="Times New Roman" w:eastAsia="Times New Roman" w:hAnsi="Times New Roman" w:cs="Times New Roman"/>
          <w:bCs/>
          <w:color w:val="000000"/>
          <w:sz w:val="28"/>
          <w:szCs w:val="28"/>
        </w:rPr>
        <w:t>). Назва статті. Назва періодичного видання. Номер, Сторінка(и). doi: хххх</w:t>
      </w:r>
    </w:p>
    <w:p w:rsidR="00086B96" w:rsidRDefault="00086B96" w:rsidP="0092084C">
      <w:pPr>
        <w:widowControl w:val="0"/>
        <w:tabs>
          <w:tab w:val="left" w:pos="739"/>
          <w:tab w:val="left" w:pos="1895"/>
          <w:tab w:val="left" w:pos="2485"/>
          <w:tab w:val="left" w:pos="3540"/>
          <w:tab w:val="left" w:pos="3991"/>
          <w:tab w:val="left" w:pos="5128"/>
          <w:tab w:val="left" w:pos="6261"/>
          <w:tab w:val="left" w:pos="7210"/>
          <w:tab w:val="left" w:pos="7923"/>
          <w:tab w:val="left" w:pos="8965"/>
          <w:tab w:val="left" w:pos="9737"/>
        </w:tabs>
        <w:spacing w:after="0" w:line="360" w:lineRule="auto"/>
        <w:ind w:right="-8" w:firstLine="567"/>
        <w:jc w:val="both"/>
        <w:rPr>
          <w:rFonts w:ascii="Times New Roman" w:eastAsia="Times New Roman" w:hAnsi="Times New Roman" w:cs="Times New Roman"/>
          <w:color w:val="0462C1"/>
          <w:sz w:val="28"/>
          <w:szCs w:val="28"/>
          <w:u w:val="single"/>
        </w:rPr>
      </w:pPr>
      <w:r w:rsidRPr="00957630">
        <w:rPr>
          <w:rFonts w:ascii="Times New Roman" w:eastAsia="Times New Roman" w:hAnsi="Times New Roman" w:cs="Times New Roman"/>
          <w:color w:val="000000"/>
          <w:sz w:val="28"/>
          <w:szCs w:val="28"/>
        </w:rPr>
        <w:t>Fan, X., Miller, B. C., Park, K. E., Winward, B. W., Christensen, M., Grotevant, H. D., et al. (2006). An exploratory study about</w:t>
      </w:r>
      <w:r w:rsidR="004A31CC">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inaccurac</w:t>
      </w:r>
      <w:r w:rsidR="004A31CC">
        <w:rPr>
          <w:rFonts w:ascii="Times New Roman" w:eastAsia="Times New Roman" w:hAnsi="Times New Roman" w:cs="Times New Roman"/>
          <w:color w:val="000000"/>
          <w:sz w:val="28"/>
          <w:szCs w:val="28"/>
        </w:rPr>
        <w:t xml:space="preserve">y </w:t>
      </w:r>
      <w:r w:rsidRPr="00957630">
        <w:rPr>
          <w:rFonts w:ascii="Times New Roman" w:eastAsia="Times New Roman" w:hAnsi="Times New Roman" w:cs="Times New Roman"/>
          <w:color w:val="000000"/>
          <w:sz w:val="28"/>
          <w:szCs w:val="28"/>
        </w:rPr>
        <w:t>and</w:t>
      </w:r>
      <w:r w:rsidRPr="00957630">
        <w:rPr>
          <w:rFonts w:ascii="Times New Roman" w:eastAsia="Times New Roman" w:hAnsi="Times New Roman" w:cs="Times New Roman"/>
          <w:color w:val="000000"/>
          <w:sz w:val="28"/>
          <w:szCs w:val="28"/>
        </w:rPr>
        <w:tab/>
        <w:t>invalidit</w:t>
      </w:r>
      <w:r w:rsidR="004A31CC">
        <w:rPr>
          <w:rFonts w:ascii="Times New Roman" w:eastAsia="Times New Roman" w:hAnsi="Times New Roman" w:cs="Times New Roman"/>
          <w:color w:val="000000"/>
          <w:sz w:val="28"/>
          <w:szCs w:val="28"/>
        </w:rPr>
        <w:t xml:space="preserve">y </w:t>
      </w:r>
      <w:r w:rsidRPr="00957630">
        <w:rPr>
          <w:rFonts w:ascii="Times New Roman" w:eastAsia="Times New Roman" w:hAnsi="Times New Roman" w:cs="Times New Roman"/>
          <w:color w:val="000000"/>
          <w:sz w:val="28"/>
          <w:szCs w:val="28"/>
        </w:rPr>
        <w:t>i</w:t>
      </w:r>
      <w:r w:rsidR="004A31CC">
        <w:rPr>
          <w:rFonts w:ascii="Times New Roman" w:eastAsia="Times New Roman" w:hAnsi="Times New Roman" w:cs="Times New Roman"/>
          <w:color w:val="000000"/>
          <w:sz w:val="28"/>
          <w:szCs w:val="28"/>
        </w:rPr>
        <w:t xml:space="preserve">n </w:t>
      </w:r>
      <w:r w:rsidRPr="00957630">
        <w:rPr>
          <w:rFonts w:ascii="Times New Roman" w:eastAsia="Times New Roman" w:hAnsi="Times New Roman" w:cs="Times New Roman"/>
          <w:color w:val="000000"/>
          <w:sz w:val="28"/>
          <w:szCs w:val="28"/>
        </w:rPr>
        <w:t>adolescent</w:t>
      </w:r>
      <w:r w:rsidR="004A31CC">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self-report</w:t>
      </w:r>
      <w:r w:rsidR="004A31CC">
        <w:rPr>
          <w:rFonts w:ascii="Times New Roman" w:eastAsia="Times New Roman" w:hAnsi="Times New Roman" w:cs="Times New Roman"/>
          <w:color w:val="000000"/>
          <w:sz w:val="28"/>
          <w:szCs w:val="28"/>
        </w:rPr>
        <w:t xml:space="preserve"> </w:t>
      </w:r>
      <w:r w:rsidRPr="00957630">
        <w:rPr>
          <w:rFonts w:ascii="Times New Roman" w:eastAsia="Times New Roman" w:hAnsi="Times New Roman" w:cs="Times New Roman"/>
          <w:color w:val="000000"/>
          <w:sz w:val="28"/>
          <w:szCs w:val="28"/>
        </w:rPr>
        <w:t>surve</w:t>
      </w:r>
      <w:r w:rsidR="004A31CC">
        <w:rPr>
          <w:rFonts w:ascii="Times New Roman" w:eastAsia="Times New Roman" w:hAnsi="Times New Roman" w:cs="Times New Roman"/>
          <w:color w:val="000000"/>
          <w:sz w:val="28"/>
          <w:szCs w:val="28"/>
        </w:rPr>
        <w:t xml:space="preserve">ys. </w:t>
      </w:r>
      <w:r w:rsidRPr="004A31CC">
        <w:rPr>
          <w:rFonts w:ascii="Times New Roman" w:eastAsia="Times New Roman" w:hAnsi="Times New Roman" w:cs="Times New Roman"/>
          <w:i/>
          <w:color w:val="000000"/>
          <w:sz w:val="28"/>
          <w:szCs w:val="28"/>
        </w:rPr>
        <w:t>Fiel</w:t>
      </w:r>
      <w:r w:rsidR="004A31CC" w:rsidRPr="004A31CC">
        <w:rPr>
          <w:rFonts w:ascii="Times New Roman" w:eastAsia="Times New Roman" w:hAnsi="Times New Roman" w:cs="Times New Roman"/>
          <w:i/>
          <w:color w:val="000000"/>
          <w:sz w:val="28"/>
          <w:szCs w:val="28"/>
        </w:rPr>
        <w:t xml:space="preserve">d </w:t>
      </w:r>
      <w:r w:rsidRPr="004A31CC">
        <w:rPr>
          <w:rFonts w:ascii="Times New Roman" w:eastAsia="Times New Roman" w:hAnsi="Times New Roman" w:cs="Times New Roman"/>
          <w:i/>
          <w:color w:val="000000"/>
          <w:sz w:val="28"/>
          <w:szCs w:val="28"/>
        </w:rPr>
        <w:t>Met</w:t>
      </w:r>
      <w:r w:rsidR="004A31CC" w:rsidRPr="004A31CC">
        <w:rPr>
          <w:rFonts w:ascii="Times New Roman" w:eastAsia="Times New Roman" w:hAnsi="Times New Roman" w:cs="Times New Roman"/>
          <w:i/>
          <w:color w:val="000000"/>
          <w:sz w:val="28"/>
          <w:szCs w:val="28"/>
        </w:rPr>
        <w:t>hods</w:t>
      </w:r>
      <w:r w:rsidR="004A31CC">
        <w:rPr>
          <w:rFonts w:ascii="Times New Roman" w:eastAsia="Times New Roman" w:hAnsi="Times New Roman" w:cs="Times New Roman"/>
          <w:color w:val="000000"/>
          <w:sz w:val="28"/>
          <w:szCs w:val="28"/>
        </w:rPr>
        <w:t>,</w:t>
      </w:r>
      <w:r w:rsidR="004A31CC">
        <w:rPr>
          <w:rFonts w:ascii="Times New Roman" w:eastAsia="Times New Roman" w:hAnsi="Times New Roman" w:cs="Times New Roman"/>
          <w:color w:val="000000"/>
          <w:sz w:val="28"/>
          <w:szCs w:val="28"/>
        </w:rPr>
        <w:tab/>
        <w:t>18(3),</w:t>
      </w:r>
      <w:r w:rsidRPr="00957630">
        <w:rPr>
          <w:rFonts w:ascii="Times New Roman" w:eastAsia="Times New Roman" w:hAnsi="Times New Roman" w:cs="Times New Roman"/>
          <w:color w:val="000000"/>
          <w:sz w:val="28"/>
          <w:szCs w:val="28"/>
        </w:rPr>
        <w:t xml:space="preserve">223–244. </w:t>
      </w:r>
      <w:hyperlink r:id="rId20">
        <w:r w:rsidRPr="00957630">
          <w:rPr>
            <w:rFonts w:ascii="Times New Roman" w:eastAsia="Times New Roman" w:hAnsi="Times New Roman" w:cs="Times New Roman"/>
            <w:color w:val="0462C1"/>
            <w:sz w:val="28"/>
            <w:szCs w:val="28"/>
            <w:u w:val="single"/>
          </w:rPr>
          <w:t>https://doi.org/10.1177/152822X06289161</w:t>
        </w:r>
      </w:hyperlink>
      <w:bookmarkEnd w:id="19"/>
    </w:p>
    <w:p w:rsidR="00086B96" w:rsidRPr="00957630" w:rsidRDefault="0092084C"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bookmarkStart w:id="20" w:name="_page_26_0"/>
      <w:r w:rsidRPr="0092084C">
        <w:rPr>
          <w:rFonts w:ascii="Times New Roman" w:eastAsia="Times New Roman" w:hAnsi="Times New Roman" w:cs="Times New Roman"/>
          <w:sz w:val="28"/>
          <w:szCs w:val="28"/>
        </w:rPr>
        <w:lastRenderedPageBreak/>
        <w:t>Я</w:t>
      </w:r>
      <w:r>
        <w:rPr>
          <w:rFonts w:ascii="Times New Roman" w:eastAsia="Times New Roman" w:hAnsi="Times New Roman" w:cs="Times New Roman"/>
          <w:sz w:val="28"/>
          <w:szCs w:val="28"/>
        </w:rPr>
        <w:t>кщо</w:t>
      </w:r>
      <w:r w:rsidR="00086B96" w:rsidRPr="0092084C">
        <w:rPr>
          <w:rFonts w:ascii="Times New Roman" w:eastAsia="Times New Roman" w:hAnsi="Times New Roman" w:cs="Times New Roman"/>
          <w:bCs/>
          <w:sz w:val="28"/>
          <w:szCs w:val="28"/>
        </w:rPr>
        <w:t xml:space="preserve"> </w:t>
      </w:r>
      <w:r w:rsidR="00086B96" w:rsidRPr="00957630">
        <w:rPr>
          <w:rFonts w:ascii="Times New Roman" w:eastAsia="Times New Roman" w:hAnsi="Times New Roman" w:cs="Times New Roman"/>
          <w:bCs/>
          <w:color w:val="000000"/>
          <w:sz w:val="28"/>
          <w:szCs w:val="28"/>
        </w:rPr>
        <w:t>більше восьми авторів, після шостого та перед восьмим ставитьс</w:t>
      </w:r>
      <w:r>
        <w:rPr>
          <w:rFonts w:ascii="Times New Roman" w:eastAsia="Times New Roman" w:hAnsi="Times New Roman" w:cs="Times New Roman"/>
          <w:bCs/>
          <w:color w:val="000000"/>
          <w:sz w:val="28"/>
          <w:szCs w:val="28"/>
        </w:rPr>
        <w:t xml:space="preserve">я трикрапка «…». </w:t>
      </w:r>
      <w:r w:rsidR="00086B96" w:rsidRPr="00957630">
        <w:rPr>
          <w:rFonts w:ascii="Times New Roman" w:eastAsia="Times New Roman" w:hAnsi="Times New Roman" w:cs="Times New Roman"/>
          <w:bCs/>
          <w:color w:val="000000"/>
          <w:sz w:val="28"/>
          <w:szCs w:val="28"/>
        </w:rPr>
        <w:t xml:space="preserve">Автор, А.А., Автор, Б.Б., Автор, В.В., Автор, Г.Г., Автор, Д.Д., Автор, Е.Е., … Автор, Ж.Ж. (Рік публікації). Назва статті. </w:t>
      </w:r>
      <w:r w:rsidR="00086B96" w:rsidRPr="00957630">
        <w:rPr>
          <w:rFonts w:ascii="Times New Roman" w:eastAsia="Times New Roman" w:hAnsi="Times New Roman" w:cs="Times New Roman"/>
          <w:bCs/>
          <w:iCs/>
          <w:color w:val="000000"/>
          <w:sz w:val="28"/>
          <w:szCs w:val="28"/>
        </w:rPr>
        <w:t>Назва періодичного видання. Номер</w:t>
      </w:r>
      <w:r w:rsidR="00086B96" w:rsidRPr="00957630">
        <w:rPr>
          <w:rFonts w:ascii="Times New Roman" w:eastAsia="Times New Roman" w:hAnsi="Times New Roman" w:cs="Times New Roman"/>
          <w:bCs/>
          <w:color w:val="000000"/>
          <w:sz w:val="28"/>
          <w:szCs w:val="28"/>
        </w:rPr>
        <w:t>, Сторінка(и). doi: хххх</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Wolchik, S.A., West, S.G., Sandler, I.N., Tein, J., Coatsworth, D., Lengua, L., Griffin, W.A. (2000). An experimental evaluation of theory-based mother and mother-child programs for children of divorce. Journal of Consulting and Clinical Psychology, 68(5), 843– 856. doi: 10.1037//0022-006X.68.5.843</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color w:val="000000"/>
          <w:sz w:val="28"/>
          <w:szCs w:val="28"/>
          <w:u w:val="single"/>
        </w:rPr>
        <w:t>Якщо DOI відсутній, але є online доступ до статті</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color w:val="000000"/>
          <w:sz w:val="28"/>
          <w:szCs w:val="28"/>
        </w:rPr>
        <w:t xml:space="preserve">Автор, А.А. (Рік публікації). Назва статті. </w:t>
      </w:r>
      <w:r w:rsidRPr="00957630">
        <w:rPr>
          <w:rFonts w:ascii="Times New Roman" w:eastAsia="Times New Roman" w:hAnsi="Times New Roman" w:cs="Times New Roman"/>
          <w:bCs/>
          <w:iCs/>
          <w:color w:val="000000"/>
          <w:sz w:val="28"/>
          <w:szCs w:val="28"/>
        </w:rPr>
        <w:t xml:space="preserve">Назва періодичного видання. </w:t>
      </w:r>
      <w:r w:rsidRPr="00957630">
        <w:rPr>
          <w:rFonts w:ascii="Times New Roman" w:eastAsia="Times New Roman" w:hAnsi="Times New Roman" w:cs="Times New Roman"/>
          <w:bCs/>
          <w:color w:val="000000"/>
          <w:sz w:val="28"/>
          <w:szCs w:val="28"/>
        </w:rPr>
        <w:t>Випуск(Номер), сторінка(и). Режим доступу htpp://xxxx</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462C1"/>
          <w:sz w:val="28"/>
          <w:szCs w:val="28"/>
        </w:rPr>
      </w:pPr>
      <w:r w:rsidRPr="00957630">
        <w:rPr>
          <w:rFonts w:ascii="Times New Roman" w:eastAsia="Times New Roman" w:hAnsi="Times New Roman" w:cs="Times New Roman"/>
          <w:color w:val="000000"/>
          <w:sz w:val="28"/>
          <w:szCs w:val="28"/>
        </w:rPr>
        <w:t xml:space="preserve">Глозман, Ж. (2015). Семантические и грамматические категории в норме и патологии. </w:t>
      </w:r>
      <w:r w:rsidRPr="00957630">
        <w:rPr>
          <w:rFonts w:ascii="Times New Roman" w:eastAsia="Times New Roman" w:hAnsi="Times New Roman" w:cs="Times New Roman"/>
          <w:iCs/>
          <w:color w:val="000000"/>
          <w:sz w:val="28"/>
          <w:szCs w:val="28"/>
        </w:rPr>
        <w:t>Cхідноєвропейський журнал психолінгвістики</w:t>
      </w:r>
      <w:r w:rsidRPr="00957630">
        <w:rPr>
          <w:rFonts w:ascii="Times New Roman" w:eastAsia="Times New Roman" w:hAnsi="Times New Roman" w:cs="Times New Roman"/>
          <w:color w:val="000000"/>
          <w:sz w:val="28"/>
          <w:szCs w:val="28"/>
        </w:rPr>
        <w:t xml:space="preserve">, 2(1), 34–42. Режим доступу: </w:t>
      </w:r>
      <w:hyperlink r:id="rId21">
        <w:r w:rsidRPr="00957630">
          <w:rPr>
            <w:rFonts w:ascii="Times New Roman" w:eastAsia="Times New Roman" w:hAnsi="Times New Roman" w:cs="Times New Roman"/>
            <w:color w:val="0462C1"/>
            <w:sz w:val="28"/>
            <w:szCs w:val="28"/>
            <w:u w:val="single"/>
          </w:rPr>
          <w:t>http://eepl.at.ua/_ld/0/64_eejpl_journal_2.pdf</w:t>
        </w:r>
      </w:hyperlink>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color w:val="000000"/>
          <w:sz w:val="28"/>
          <w:szCs w:val="28"/>
          <w:u w:val="single"/>
        </w:rPr>
        <w:t>Матеріали (тези) конференції</w:t>
      </w:r>
      <w:r w:rsidR="0092084C">
        <w:rPr>
          <w:rFonts w:ascii="Times New Roman" w:eastAsia="Times New Roman" w:hAnsi="Times New Roman" w:cs="Times New Roman"/>
          <w:bCs/>
          <w:color w:val="000000"/>
          <w:sz w:val="28"/>
          <w:szCs w:val="28"/>
        </w:rPr>
        <w:t xml:space="preserve">. </w:t>
      </w:r>
      <w:r w:rsidRPr="00957630">
        <w:rPr>
          <w:rFonts w:ascii="Times New Roman" w:eastAsia="Times New Roman" w:hAnsi="Times New Roman" w:cs="Times New Roman"/>
          <w:bCs/>
          <w:color w:val="000000"/>
          <w:sz w:val="28"/>
          <w:szCs w:val="28"/>
        </w:rPr>
        <w:t xml:space="preserve">Автор, А.А. (Рік видання). Назва матеріалів, </w:t>
      </w:r>
      <w:r w:rsidRPr="00957630">
        <w:rPr>
          <w:rFonts w:ascii="Times New Roman" w:eastAsia="Times New Roman" w:hAnsi="Times New Roman" w:cs="Times New Roman"/>
          <w:bCs/>
          <w:iCs/>
          <w:color w:val="000000"/>
          <w:sz w:val="28"/>
          <w:szCs w:val="28"/>
        </w:rPr>
        <w:t xml:space="preserve">Назва конференції (Місто проведення, дата проведення), </w:t>
      </w:r>
      <w:r w:rsidRPr="00957630">
        <w:rPr>
          <w:rFonts w:ascii="Times New Roman" w:eastAsia="Times New Roman" w:hAnsi="Times New Roman" w:cs="Times New Roman"/>
          <w:bCs/>
          <w:color w:val="000000"/>
          <w:sz w:val="28"/>
          <w:szCs w:val="28"/>
        </w:rPr>
        <w:t>(сторінки). Місто (повністю): Видавництво</w:t>
      </w:r>
    </w:p>
    <w:p w:rsidR="0092084C" w:rsidRPr="0092084C" w:rsidRDefault="0092084C" w:rsidP="0092084C">
      <w:pPr>
        <w:widowControl w:val="0"/>
        <w:spacing w:after="0" w:line="360" w:lineRule="auto"/>
        <w:ind w:right="-8" w:firstLine="567"/>
        <w:jc w:val="both"/>
        <w:rPr>
          <w:rFonts w:ascii="Times New Roman" w:eastAsia="Times New Roman" w:hAnsi="Times New Roman" w:cs="Times New Roman"/>
          <w:sz w:val="28"/>
          <w:szCs w:val="28"/>
        </w:rPr>
      </w:pPr>
      <w:r w:rsidRPr="0092084C">
        <w:rPr>
          <w:rFonts w:ascii="Times New Roman" w:hAnsi="Times New Roman" w:cs="Times New Roman"/>
          <w:bCs/>
          <w:sz w:val="28"/>
          <w:szCs w:val="28"/>
        </w:rPr>
        <w:t>Іваненко, О.М. (</w:t>
      </w:r>
      <w:r w:rsidRPr="0092084C">
        <w:rPr>
          <w:rFonts w:ascii="Times New Roman" w:hAnsi="Times New Roman" w:cs="Times New Roman"/>
          <w:iCs/>
          <w:sz w:val="28"/>
          <w:szCs w:val="28"/>
        </w:rPr>
        <w:t>2020</w:t>
      </w:r>
      <w:r w:rsidRPr="0092084C">
        <w:rPr>
          <w:rFonts w:ascii="Times New Roman" w:hAnsi="Times New Roman" w:cs="Times New Roman"/>
          <w:bCs/>
          <w:sz w:val="28"/>
          <w:szCs w:val="28"/>
        </w:rPr>
        <w:t xml:space="preserve">) </w:t>
      </w:r>
      <w:r w:rsidRPr="0092084C">
        <w:rPr>
          <w:rFonts w:ascii="Times New Roman" w:hAnsi="Times New Roman" w:cs="Times New Roman"/>
          <w:iCs/>
          <w:sz w:val="28"/>
          <w:szCs w:val="28"/>
        </w:rPr>
        <w:t xml:space="preserve">Індивідуальна картина світу суб’єктів освітнього процесу. </w:t>
      </w:r>
      <w:r w:rsidRPr="0092084C">
        <w:rPr>
          <w:rFonts w:ascii="Times New Roman" w:hAnsi="Times New Roman" w:cs="Times New Roman"/>
          <w:i/>
          <w:sz w:val="28"/>
          <w:szCs w:val="28"/>
        </w:rPr>
        <w:t>Психологія свідомості: теорія і практика наукових досліджень</w:t>
      </w:r>
      <w:r w:rsidRPr="0092084C">
        <w:rPr>
          <w:rFonts w:ascii="Times New Roman" w:hAnsi="Times New Roman" w:cs="Times New Roman"/>
          <w:sz w:val="28"/>
          <w:szCs w:val="28"/>
        </w:rPr>
        <w:t xml:space="preserve">: Тези ІV </w:t>
      </w:r>
      <w:r>
        <w:rPr>
          <w:rFonts w:ascii="Times New Roman" w:hAnsi="Times New Roman" w:cs="Times New Roman"/>
          <w:sz w:val="28"/>
          <w:szCs w:val="28"/>
        </w:rPr>
        <w:t>М</w:t>
      </w:r>
      <w:r w:rsidRPr="0092084C">
        <w:rPr>
          <w:rFonts w:ascii="Times New Roman" w:hAnsi="Times New Roman" w:cs="Times New Roman"/>
          <w:sz w:val="28"/>
          <w:szCs w:val="28"/>
        </w:rPr>
        <w:t>іжнародної науково-практичної конференції (21 листопада 2020 року). Київ: Національний авіаційний університет.</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2084C">
        <w:rPr>
          <w:rFonts w:ascii="Times New Roman" w:eastAsia="Times New Roman" w:hAnsi="Times New Roman" w:cs="Times New Roman"/>
          <w:bCs/>
          <w:sz w:val="28"/>
          <w:szCs w:val="28"/>
          <w:u w:val="single"/>
        </w:rPr>
        <w:t>Автореферат дисертації</w:t>
      </w:r>
      <w:r w:rsidR="001D7604" w:rsidRPr="0092084C">
        <w:rPr>
          <w:rFonts w:ascii="Times New Roman" w:eastAsia="Times New Roman" w:hAnsi="Times New Roman" w:cs="Times New Roman"/>
          <w:bCs/>
          <w:sz w:val="28"/>
          <w:szCs w:val="28"/>
        </w:rPr>
        <w:t xml:space="preserve">. </w:t>
      </w:r>
      <w:r w:rsidRPr="0092084C">
        <w:rPr>
          <w:rFonts w:ascii="Times New Roman" w:eastAsia="Times New Roman" w:hAnsi="Times New Roman" w:cs="Times New Roman"/>
          <w:bCs/>
          <w:sz w:val="28"/>
          <w:szCs w:val="28"/>
        </w:rPr>
        <w:t xml:space="preserve">Автор, А.А. (Рік видання). </w:t>
      </w:r>
      <w:r w:rsidRPr="0092084C">
        <w:rPr>
          <w:rFonts w:ascii="Times New Roman" w:eastAsia="Times New Roman" w:hAnsi="Times New Roman" w:cs="Times New Roman"/>
          <w:bCs/>
          <w:iCs/>
          <w:sz w:val="28"/>
          <w:szCs w:val="28"/>
        </w:rPr>
        <w:t>Назва автореферату</w:t>
      </w:r>
      <w:r w:rsidRPr="0092084C">
        <w:rPr>
          <w:rFonts w:ascii="Times New Roman" w:eastAsia="Times New Roman" w:hAnsi="Times New Roman" w:cs="Times New Roman"/>
          <w:bCs/>
          <w:sz w:val="28"/>
          <w:szCs w:val="28"/>
        </w:rPr>
        <w:t xml:space="preserve">. (Вихідні дані). Місто (повністю) Автореферат </w:t>
      </w:r>
      <w:r w:rsidRPr="00957630">
        <w:rPr>
          <w:rFonts w:ascii="Times New Roman" w:eastAsia="Times New Roman" w:hAnsi="Times New Roman" w:cs="Times New Roman"/>
          <w:bCs/>
          <w:color w:val="000000"/>
          <w:sz w:val="28"/>
          <w:szCs w:val="28"/>
        </w:rPr>
        <w:t>на здобуття наукового ступеня кандидата наук</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Ваганова, Н.А. (2006). </w:t>
      </w:r>
      <w:r w:rsidRPr="00957630">
        <w:rPr>
          <w:rFonts w:ascii="Times New Roman" w:eastAsia="Times New Roman" w:hAnsi="Times New Roman" w:cs="Times New Roman"/>
          <w:iCs/>
          <w:color w:val="000000"/>
          <w:sz w:val="28"/>
          <w:szCs w:val="28"/>
        </w:rPr>
        <w:t xml:space="preserve">Розуміння старшими дошкільниками нової інформації у вербальній і візуальній формах. </w:t>
      </w:r>
      <w:r w:rsidRPr="00957630">
        <w:rPr>
          <w:rFonts w:ascii="Times New Roman" w:eastAsia="Times New Roman" w:hAnsi="Times New Roman" w:cs="Times New Roman"/>
          <w:color w:val="000000"/>
          <w:sz w:val="28"/>
          <w:szCs w:val="28"/>
        </w:rPr>
        <w:t>(Автореф. дис. канд. психол. наук). Київ.</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color w:val="000000"/>
          <w:sz w:val="28"/>
          <w:szCs w:val="28"/>
        </w:rPr>
        <w:t>Автореферат на здобуття наукового ступеня доктора наук</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Орап, М.О. (2014). Психологічні основи організації мовленнєвого досвіду особистості. (Автореф. дис. д-ра психол. наук). Київ.</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color w:val="000000"/>
          <w:sz w:val="28"/>
          <w:szCs w:val="28"/>
          <w:u w:val="single"/>
        </w:rPr>
        <w:t>Дисертації</w:t>
      </w:r>
      <w:r w:rsidR="001D7604">
        <w:rPr>
          <w:rFonts w:ascii="Times New Roman" w:eastAsia="Times New Roman" w:hAnsi="Times New Roman" w:cs="Times New Roman"/>
          <w:bCs/>
          <w:color w:val="000000"/>
          <w:sz w:val="28"/>
          <w:szCs w:val="28"/>
        </w:rPr>
        <w:t xml:space="preserve">. </w:t>
      </w:r>
      <w:r w:rsidRPr="00957630">
        <w:rPr>
          <w:rFonts w:ascii="Times New Roman" w:eastAsia="Times New Roman" w:hAnsi="Times New Roman" w:cs="Times New Roman"/>
          <w:bCs/>
          <w:color w:val="000000"/>
          <w:sz w:val="28"/>
          <w:szCs w:val="28"/>
        </w:rPr>
        <w:t xml:space="preserve">Автор, А.А. (Рік видання). </w:t>
      </w:r>
      <w:r w:rsidRPr="00957630">
        <w:rPr>
          <w:rFonts w:ascii="Times New Roman" w:eastAsia="Times New Roman" w:hAnsi="Times New Roman" w:cs="Times New Roman"/>
          <w:bCs/>
          <w:iCs/>
          <w:color w:val="000000"/>
          <w:sz w:val="28"/>
          <w:szCs w:val="28"/>
        </w:rPr>
        <w:t>Назва дисертації</w:t>
      </w:r>
      <w:r w:rsidRPr="00957630">
        <w:rPr>
          <w:rFonts w:ascii="Times New Roman" w:eastAsia="Times New Roman" w:hAnsi="Times New Roman" w:cs="Times New Roman"/>
          <w:bCs/>
          <w:color w:val="000000"/>
          <w:sz w:val="28"/>
          <w:szCs w:val="28"/>
        </w:rPr>
        <w:t xml:space="preserve">. (Вихідні дані). Місто </w:t>
      </w:r>
      <w:r w:rsidRPr="00957630">
        <w:rPr>
          <w:rFonts w:ascii="Times New Roman" w:eastAsia="Times New Roman" w:hAnsi="Times New Roman" w:cs="Times New Roman"/>
          <w:bCs/>
          <w:color w:val="000000"/>
          <w:sz w:val="28"/>
          <w:szCs w:val="28"/>
        </w:rPr>
        <w:lastRenderedPageBreak/>
        <w:t>(повністю) Дисертація на здобуття наукового ступеня кандидата наук</w:t>
      </w:r>
    </w:p>
    <w:p w:rsidR="00086B96" w:rsidRPr="001D7604"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Ваганова, Н.А. (2006). </w:t>
      </w:r>
      <w:r w:rsidRPr="00957630">
        <w:rPr>
          <w:rFonts w:ascii="Times New Roman" w:eastAsia="Times New Roman" w:hAnsi="Times New Roman" w:cs="Times New Roman"/>
          <w:iCs/>
          <w:color w:val="000000"/>
          <w:sz w:val="28"/>
          <w:szCs w:val="28"/>
        </w:rPr>
        <w:t xml:space="preserve">Розуміння старшими дошкільниками нової інформації у вербальній і візуальній формах. </w:t>
      </w:r>
      <w:r w:rsidRPr="00957630">
        <w:rPr>
          <w:rFonts w:ascii="Times New Roman" w:eastAsia="Times New Roman" w:hAnsi="Times New Roman" w:cs="Times New Roman"/>
          <w:color w:val="000000"/>
          <w:sz w:val="28"/>
          <w:szCs w:val="28"/>
        </w:rPr>
        <w:t>(Дис. канд. психол. наук). Киї</w:t>
      </w:r>
      <w:r w:rsidR="001D7604">
        <w:rPr>
          <w:rFonts w:ascii="Times New Roman" w:eastAsia="Times New Roman" w:hAnsi="Times New Roman" w:cs="Times New Roman"/>
          <w:color w:val="000000"/>
          <w:sz w:val="28"/>
          <w:szCs w:val="28"/>
        </w:rPr>
        <w:t>в.</w:t>
      </w:r>
    </w:p>
    <w:p w:rsidR="00086B96" w:rsidRPr="001D7604"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color w:val="000000"/>
          <w:sz w:val="28"/>
          <w:szCs w:val="28"/>
          <w:u w:val="single"/>
        </w:rPr>
        <w:t>Електронні ресурси</w:t>
      </w:r>
      <w:r w:rsidR="001D7604">
        <w:rPr>
          <w:rFonts w:ascii="Times New Roman" w:eastAsia="Times New Roman" w:hAnsi="Times New Roman" w:cs="Times New Roman"/>
          <w:bCs/>
          <w:color w:val="000000"/>
          <w:sz w:val="28"/>
          <w:szCs w:val="28"/>
        </w:rPr>
        <w:t xml:space="preserve">. </w:t>
      </w:r>
      <w:r w:rsidRPr="00957630">
        <w:rPr>
          <w:rFonts w:ascii="Times New Roman" w:eastAsia="Times New Roman" w:hAnsi="Times New Roman" w:cs="Times New Roman"/>
          <w:bCs/>
          <w:color w:val="000000"/>
          <w:sz w:val="28"/>
          <w:szCs w:val="28"/>
        </w:rPr>
        <w:t>Автор книги (Не вказана дата публікації</w:t>
      </w:r>
      <w:r w:rsidR="001D7604">
        <w:rPr>
          <w:rFonts w:ascii="Times New Roman" w:eastAsia="Times New Roman" w:hAnsi="Times New Roman" w:cs="Times New Roman"/>
          <w:bCs/>
          <w:color w:val="000000"/>
          <w:sz w:val="28"/>
          <w:szCs w:val="28"/>
        </w:rPr>
        <w:t>).</w:t>
      </w:r>
      <w:r w:rsidRPr="00957630">
        <w:rPr>
          <w:rFonts w:ascii="Times New Roman" w:eastAsia="Times New Roman" w:hAnsi="Times New Roman" w:cs="Times New Roman"/>
          <w:bCs/>
          <w:color w:val="000000"/>
          <w:sz w:val="28"/>
          <w:szCs w:val="28"/>
        </w:rPr>
        <w:t xml:space="preserve">Автор, А.А. (без дати). </w:t>
      </w:r>
      <w:r w:rsidRPr="00957630">
        <w:rPr>
          <w:rFonts w:ascii="Times New Roman" w:eastAsia="Times New Roman" w:hAnsi="Times New Roman" w:cs="Times New Roman"/>
          <w:bCs/>
          <w:iCs/>
          <w:color w:val="000000"/>
          <w:sz w:val="28"/>
          <w:szCs w:val="28"/>
        </w:rPr>
        <w:t xml:space="preserve">Назва книги. </w:t>
      </w:r>
      <w:r w:rsidRPr="00957630">
        <w:rPr>
          <w:rFonts w:ascii="Times New Roman" w:eastAsia="Times New Roman" w:hAnsi="Times New Roman" w:cs="Times New Roman"/>
          <w:bCs/>
          <w:color w:val="000000"/>
          <w:sz w:val="28"/>
          <w:szCs w:val="28"/>
        </w:rPr>
        <w:t xml:space="preserve">Режим доступу: </w:t>
      </w:r>
      <w:hyperlink r:id="rId22">
        <w:r w:rsidRPr="00957630">
          <w:rPr>
            <w:rFonts w:ascii="Times New Roman" w:eastAsia="Times New Roman" w:hAnsi="Times New Roman" w:cs="Times New Roman"/>
            <w:bCs/>
            <w:color w:val="0066CC"/>
            <w:sz w:val="28"/>
            <w:szCs w:val="28"/>
          </w:rPr>
          <w:t>http://xxxxx</w:t>
        </w:r>
      </w:hyperlink>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color w:val="000000"/>
          <w:sz w:val="28"/>
          <w:szCs w:val="28"/>
        </w:rPr>
        <w:t xml:space="preserve">Cambridge Local Examinations Syndicate. (2001). </w:t>
      </w:r>
      <w:r w:rsidRPr="00957630">
        <w:rPr>
          <w:rFonts w:ascii="Times New Roman" w:eastAsia="Times New Roman" w:hAnsi="Times New Roman" w:cs="Times New Roman"/>
          <w:iCs/>
          <w:color w:val="000000"/>
          <w:sz w:val="28"/>
          <w:szCs w:val="28"/>
        </w:rPr>
        <w:t>Quick placement test [measurement instrument]</w:t>
      </w:r>
      <w:r w:rsidRPr="00957630">
        <w:rPr>
          <w:rFonts w:ascii="Times New Roman" w:eastAsia="Times New Roman" w:hAnsi="Times New Roman" w:cs="Times New Roman"/>
          <w:color w:val="000000"/>
          <w:sz w:val="28"/>
          <w:szCs w:val="28"/>
        </w:rPr>
        <w:t xml:space="preserve">. Retrieved from </w:t>
      </w:r>
      <w:hyperlink r:id="rId23">
        <w:r w:rsidRPr="00957630">
          <w:rPr>
            <w:rFonts w:ascii="Times New Roman" w:eastAsia="Times New Roman" w:hAnsi="Times New Roman" w:cs="Times New Roman"/>
            <w:color w:val="0462C1"/>
            <w:sz w:val="28"/>
            <w:szCs w:val="28"/>
            <w:u w:val="single"/>
          </w:rPr>
          <w:t>http://www.vhsaschaffenburg.de/cms/media/download/238/oxford-test.pdf</w:t>
        </w:r>
        <w:r w:rsidRPr="00957630">
          <w:rPr>
            <w:rFonts w:ascii="Times New Roman" w:eastAsia="Times New Roman" w:hAnsi="Times New Roman" w:cs="Times New Roman"/>
            <w:color w:val="0462C1"/>
            <w:sz w:val="28"/>
            <w:szCs w:val="28"/>
          </w:rPr>
          <w:t xml:space="preserve"> </w:t>
        </w:r>
      </w:hyperlink>
      <w:r w:rsidRPr="00957630">
        <w:rPr>
          <w:rFonts w:ascii="Times New Roman" w:eastAsia="Times New Roman" w:hAnsi="Times New Roman" w:cs="Times New Roman"/>
          <w:color w:val="000000"/>
          <w:sz w:val="28"/>
          <w:szCs w:val="28"/>
        </w:rPr>
        <w:t>.</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bCs/>
          <w:color w:val="000000"/>
          <w:sz w:val="28"/>
          <w:szCs w:val="28"/>
        </w:rPr>
      </w:pPr>
      <w:r w:rsidRPr="00957630">
        <w:rPr>
          <w:rFonts w:ascii="Times New Roman" w:eastAsia="Times New Roman" w:hAnsi="Times New Roman" w:cs="Times New Roman"/>
          <w:bCs/>
          <w:color w:val="000000"/>
          <w:sz w:val="28"/>
          <w:szCs w:val="28"/>
        </w:rPr>
        <w:t>Публікація (Немає автора і дати)</w:t>
      </w:r>
    </w:p>
    <w:p w:rsidR="003F30F1" w:rsidRPr="00957630" w:rsidRDefault="00086B96" w:rsidP="0092084C">
      <w:pPr>
        <w:widowControl w:val="0"/>
        <w:spacing w:after="0" w:line="360" w:lineRule="auto"/>
        <w:ind w:right="-8" w:firstLine="567"/>
        <w:jc w:val="both"/>
        <w:rPr>
          <w:rFonts w:ascii="Times New Roman" w:eastAsia="Times New Roman" w:hAnsi="Times New Roman" w:cs="Times New Roman"/>
          <w:color w:val="0462C1"/>
          <w:sz w:val="28"/>
          <w:szCs w:val="28"/>
        </w:rPr>
      </w:pPr>
      <w:r w:rsidRPr="00957630">
        <w:rPr>
          <w:rFonts w:ascii="Times New Roman" w:eastAsia="Times New Roman" w:hAnsi="Times New Roman" w:cs="Times New Roman"/>
          <w:color w:val="000000"/>
          <w:sz w:val="28"/>
          <w:szCs w:val="28"/>
        </w:rPr>
        <w:t xml:space="preserve">Актуальные проблемы психолингвистики (н.д.). Режим доступа: </w:t>
      </w:r>
      <w:hyperlink r:id="rId24">
        <w:r w:rsidRPr="00957630">
          <w:rPr>
            <w:rFonts w:ascii="Times New Roman" w:eastAsia="Times New Roman" w:hAnsi="Times New Roman" w:cs="Times New Roman"/>
            <w:color w:val="0462C1"/>
            <w:sz w:val="28"/>
            <w:szCs w:val="28"/>
            <w:u w:val="single"/>
          </w:rPr>
          <w:t>https://studopedia.info/3-25968.html</w:t>
        </w:r>
      </w:hyperlink>
      <w:r w:rsidRPr="00957630">
        <w:rPr>
          <w:rFonts w:ascii="Times New Roman" w:eastAsia="Times New Roman" w:hAnsi="Times New Roman" w:cs="Times New Roman"/>
          <w:color w:val="0462C1"/>
          <w:sz w:val="28"/>
          <w:szCs w:val="28"/>
        </w:rPr>
        <w:t xml:space="preserve"> </w:t>
      </w:r>
    </w:p>
    <w:p w:rsidR="00086B96" w:rsidRPr="00957630" w:rsidRDefault="00086B96" w:rsidP="0092084C">
      <w:pPr>
        <w:widowControl w:val="0"/>
        <w:spacing w:after="0" w:line="360" w:lineRule="auto"/>
        <w:ind w:right="-8" w:firstLine="567"/>
        <w:jc w:val="both"/>
        <w:rPr>
          <w:rFonts w:ascii="Times New Roman" w:eastAsia="Times New Roman" w:hAnsi="Times New Roman" w:cs="Times New Roman"/>
          <w:color w:val="000000"/>
          <w:sz w:val="28"/>
          <w:szCs w:val="28"/>
        </w:rPr>
      </w:pPr>
      <w:r w:rsidRPr="00957630">
        <w:rPr>
          <w:rFonts w:ascii="Times New Roman" w:eastAsia="Times New Roman" w:hAnsi="Times New Roman" w:cs="Times New Roman"/>
          <w:b/>
          <w:iCs/>
          <w:color w:val="000000"/>
          <w:sz w:val="28"/>
          <w:szCs w:val="28"/>
        </w:rPr>
        <w:t>Вимоги</w:t>
      </w:r>
      <w:r w:rsidR="00516C9F" w:rsidRPr="00957630">
        <w:rPr>
          <w:rFonts w:ascii="Times New Roman" w:eastAsia="Times New Roman" w:hAnsi="Times New Roman" w:cs="Times New Roman"/>
          <w:b/>
          <w:iCs/>
          <w:color w:val="000000"/>
          <w:sz w:val="28"/>
          <w:szCs w:val="28"/>
        </w:rPr>
        <w:t xml:space="preserve"> </w:t>
      </w:r>
      <w:r w:rsidRPr="00957630">
        <w:rPr>
          <w:rFonts w:ascii="Times New Roman" w:eastAsia="Times New Roman" w:hAnsi="Times New Roman" w:cs="Times New Roman"/>
          <w:b/>
          <w:iCs/>
          <w:color w:val="000000"/>
          <w:sz w:val="28"/>
          <w:szCs w:val="28"/>
        </w:rPr>
        <w:t>до</w:t>
      </w:r>
      <w:r w:rsidR="00516C9F" w:rsidRPr="00957630">
        <w:rPr>
          <w:rFonts w:ascii="Times New Roman" w:eastAsia="Times New Roman" w:hAnsi="Times New Roman" w:cs="Times New Roman"/>
          <w:b/>
          <w:iCs/>
          <w:color w:val="000000"/>
          <w:sz w:val="28"/>
          <w:szCs w:val="28"/>
        </w:rPr>
        <w:t xml:space="preserve"> </w:t>
      </w:r>
      <w:r w:rsidRPr="00957630">
        <w:rPr>
          <w:rFonts w:ascii="Times New Roman" w:eastAsia="Times New Roman" w:hAnsi="Times New Roman" w:cs="Times New Roman"/>
          <w:b/>
          <w:iCs/>
          <w:color w:val="000000"/>
          <w:sz w:val="28"/>
          <w:szCs w:val="28"/>
        </w:rPr>
        <w:t>оформлення додатків.</w:t>
      </w:r>
      <w:r w:rsidR="00516C9F" w:rsidRPr="00957630">
        <w:rPr>
          <w:rFonts w:ascii="Times New Roman" w:eastAsia="Times New Roman" w:hAnsi="Times New Roman" w:cs="Times New Roman"/>
          <w:iCs/>
          <w:color w:val="000000"/>
          <w:sz w:val="28"/>
          <w:szCs w:val="28"/>
        </w:rPr>
        <w:t xml:space="preserve"> </w:t>
      </w:r>
      <w:r w:rsidRPr="00957630">
        <w:rPr>
          <w:rFonts w:ascii="Times New Roman" w:eastAsia="Times New Roman" w:hAnsi="Times New Roman" w:cs="Times New Roman"/>
          <w:color w:val="000000"/>
          <w:sz w:val="28"/>
          <w:szCs w:val="28"/>
        </w:rPr>
        <w:t>Додатки оформлюють як продовження роботи на наступних її сторінках після«Списку</w:t>
      </w:r>
      <w:r w:rsidR="00930428" w:rsidRPr="00957630">
        <w:rPr>
          <w:rFonts w:ascii="Times New Roman" w:eastAsia="Times New Roman" w:hAnsi="Times New Roman" w:cs="Times New Roman"/>
          <w:color w:val="000000"/>
          <w:sz w:val="28"/>
          <w:szCs w:val="28"/>
          <w:lang w:val="ru-RU"/>
        </w:rPr>
        <w:t xml:space="preserve"> </w:t>
      </w:r>
      <w:r w:rsidRPr="00957630">
        <w:rPr>
          <w:rFonts w:ascii="Times New Roman" w:eastAsia="Times New Roman" w:hAnsi="Times New Roman" w:cs="Times New Roman"/>
          <w:color w:val="000000"/>
          <w:sz w:val="28"/>
          <w:szCs w:val="28"/>
        </w:rPr>
        <w:t>використаних джерел». Кожний додаток повинен починатися з нової сторінки. Додаток має мати заголовок, надрукований угорі малимилітерами, починаючи з першої великої, і бути симетричнорозташованим щодотекстусторінки. Вони мають бути оформлені як продовження роботи й розташовані в порядку згадування в тексті посилань на них. Кожний додаток починають з нової сторінки. У правому верхньому кутку пишуть слово «Додаток» і велика літера, що його позначає (</w:t>
      </w:r>
      <w:r w:rsidRPr="00957630">
        <w:rPr>
          <w:rFonts w:ascii="Times New Roman" w:eastAsia="Times New Roman" w:hAnsi="Times New Roman" w:cs="Times New Roman"/>
          <w:iCs/>
          <w:color w:val="000000"/>
          <w:sz w:val="28"/>
          <w:szCs w:val="28"/>
        </w:rPr>
        <w:t>наприклад</w:t>
      </w:r>
      <w:r w:rsidRPr="00957630">
        <w:rPr>
          <w:rFonts w:ascii="Times New Roman" w:eastAsia="Times New Roman" w:hAnsi="Times New Roman" w:cs="Times New Roman"/>
          <w:color w:val="000000"/>
          <w:sz w:val="28"/>
          <w:szCs w:val="28"/>
        </w:rPr>
        <w:t>, Додаток А). Додатки слід позначити послідовно великими літерами української абетки (за винятком літер Г, Ґ, Є, І, Ї, Й, О, Ч, Ь).</w:t>
      </w:r>
      <w:bookmarkEnd w:id="20"/>
    </w:p>
    <w:sectPr w:rsidR="00086B96" w:rsidRPr="00957630" w:rsidSect="0092084C">
      <w:pgSz w:w="11899" w:h="16838"/>
      <w:pgMar w:top="1134" w:right="850" w:bottom="1134"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44" w:rsidRDefault="00016C44">
      <w:pPr>
        <w:spacing w:after="0" w:line="240" w:lineRule="auto"/>
      </w:pPr>
      <w:r>
        <w:separator/>
      </w:r>
    </w:p>
  </w:endnote>
  <w:endnote w:type="continuationSeparator" w:id="0">
    <w:p w:rsidR="00016C44" w:rsidRDefault="0001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99" w:rsidRDefault="00016C44">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543.35pt;margin-top:743.5pt;width:11.75pt;height:9.6pt;z-index:-251657216;mso-wrap-style:none;mso-wrap-distance-left:5pt;mso-wrap-distance-right:5pt;mso-position-horizontal-relative:page;mso-position-vertical-relative:page" wrapcoords="0 0" filled="f" stroked="f">
          <v:textbox style="mso-fit-shape-to-text:t" inset="0,0,0,0">
            <w:txbxContent>
              <w:p w:rsidR="00707199" w:rsidRDefault="00313681">
                <w:pPr>
                  <w:spacing w:line="240" w:lineRule="auto"/>
                </w:pPr>
                <w:r>
                  <w:fldChar w:fldCharType="begin"/>
                </w:r>
                <w:r>
                  <w:instrText xml:space="preserve"> PAGE \* MERGEFORMAT </w:instrText>
                </w:r>
                <w:r>
                  <w:fldChar w:fldCharType="separate"/>
                </w:r>
                <w:r w:rsidRPr="00C122D5">
                  <w:rPr>
                    <w:rStyle w:val="a7"/>
                    <w:rFonts w:eastAsiaTheme="minorHAnsi"/>
                    <w:noProof/>
                  </w:rPr>
                  <w:t>16</w:t>
                </w:r>
                <w:r>
                  <w:rPr>
                    <w:rStyle w:val="a7"/>
                    <w:rFonts w:eastAsiaTheme="minorHAnsi"/>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99" w:rsidRDefault="00016C44">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50" type="#_x0000_t202" style="position:absolute;margin-left:543.35pt;margin-top:743.5pt;width:11.75pt;height:9.6pt;z-index:-251656192;mso-wrap-style:none;mso-wrap-distance-left:5pt;mso-wrap-distance-right:5pt;mso-position-horizontal-relative:page;mso-position-vertical-relative:page" wrapcoords="0 0" filled="f" stroked="f">
          <v:textbox style="mso-fit-shape-to-text:t" inset="0,0,0,0">
            <w:txbxContent>
              <w:p w:rsidR="00707199" w:rsidRDefault="00313681">
                <w:pPr>
                  <w:spacing w:line="240" w:lineRule="auto"/>
                </w:pPr>
                <w:r>
                  <w:fldChar w:fldCharType="begin"/>
                </w:r>
                <w:r>
                  <w:instrText xml:space="preserve"> PAGE \* MERGEFORMAT </w:instrText>
                </w:r>
                <w:r>
                  <w:fldChar w:fldCharType="separate"/>
                </w:r>
                <w:r w:rsidR="00A30BE5" w:rsidRPr="00A30BE5">
                  <w:rPr>
                    <w:rStyle w:val="a7"/>
                    <w:rFonts w:eastAsiaTheme="minorHAnsi"/>
                    <w:noProof/>
                  </w:rPr>
                  <w:t>6</w:t>
                </w:r>
                <w:r>
                  <w:rPr>
                    <w:rStyle w:val="a7"/>
                    <w:rFonts w:eastAsiaTheme="minorHAnsi"/>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44" w:rsidRDefault="00016C44">
      <w:pPr>
        <w:spacing w:after="0" w:line="240" w:lineRule="auto"/>
      </w:pPr>
      <w:r>
        <w:separator/>
      </w:r>
    </w:p>
  </w:footnote>
  <w:footnote w:type="continuationSeparator" w:id="0">
    <w:p w:rsidR="00016C44" w:rsidRDefault="00016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99" w:rsidRDefault="00016C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D9E"/>
    <w:multiLevelType w:val="hybridMultilevel"/>
    <w:tmpl w:val="DE5CFE9E"/>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530CC6"/>
    <w:multiLevelType w:val="hybridMultilevel"/>
    <w:tmpl w:val="7674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B86965"/>
    <w:multiLevelType w:val="multilevel"/>
    <w:tmpl w:val="20526284"/>
    <w:lvl w:ilvl="0">
      <w:start w:val="1"/>
      <w:numFmt w:val="decimal"/>
      <w:lvlText w:val="%1."/>
      <w:lvlJc w:val="left"/>
      <w:pPr>
        <w:tabs>
          <w:tab w:val="num" w:pos="5322"/>
        </w:tabs>
        <w:ind w:left="5322" w:hanging="36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8C"/>
    <w:rsid w:val="00016C44"/>
    <w:rsid w:val="00072650"/>
    <w:rsid w:val="00086B96"/>
    <w:rsid w:val="001311D4"/>
    <w:rsid w:val="001D3075"/>
    <w:rsid w:val="001D7604"/>
    <w:rsid w:val="00313681"/>
    <w:rsid w:val="003E2A0D"/>
    <w:rsid w:val="003F30F1"/>
    <w:rsid w:val="004A31CC"/>
    <w:rsid w:val="00516C9F"/>
    <w:rsid w:val="00550816"/>
    <w:rsid w:val="006014D1"/>
    <w:rsid w:val="006A6255"/>
    <w:rsid w:val="00727E6A"/>
    <w:rsid w:val="00732694"/>
    <w:rsid w:val="00740347"/>
    <w:rsid w:val="0077052D"/>
    <w:rsid w:val="008C7DF1"/>
    <w:rsid w:val="008E3189"/>
    <w:rsid w:val="0092084C"/>
    <w:rsid w:val="00930428"/>
    <w:rsid w:val="0093670C"/>
    <w:rsid w:val="00957630"/>
    <w:rsid w:val="00984248"/>
    <w:rsid w:val="00A30BE5"/>
    <w:rsid w:val="00A53D7E"/>
    <w:rsid w:val="00AB14E2"/>
    <w:rsid w:val="00AC7F71"/>
    <w:rsid w:val="00B55720"/>
    <w:rsid w:val="00B975DA"/>
    <w:rsid w:val="00DF71AB"/>
    <w:rsid w:val="00EE1622"/>
    <w:rsid w:val="00F15278"/>
    <w:rsid w:val="00F70C8C"/>
    <w:rsid w:val="00FD2F01"/>
    <w:rsid w:val="00FE5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9842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347"/>
    <w:pPr>
      <w:spacing w:after="0" w:line="240" w:lineRule="auto"/>
    </w:pPr>
  </w:style>
  <w:style w:type="character" w:styleId="a4">
    <w:name w:val="Hyperlink"/>
    <w:basedOn w:val="a0"/>
    <w:uiPriority w:val="99"/>
    <w:unhideWhenUsed/>
    <w:rsid w:val="001D3075"/>
    <w:rPr>
      <w:color w:val="0000FF"/>
      <w:u w:val="single"/>
    </w:rPr>
  </w:style>
  <w:style w:type="paragraph" w:styleId="a5">
    <w:name w:val="List Paragraph"/>
    <w:basedOn w:val="a"/>
    <w:uiPriority w:val="34"/>
    <w:qFormat/>
    <w:rsid w:val="00727E6A"/>
    <w:pPr>
      <w:ind w:left="720"/>
      <w:contextualSpacing/>
    </w:pPr>
  </w:style>
  <w:style w:type="paragraph" w:customStyle="1" w:styleId="Default">
    <w:name w:val="Default"/>
    <w:rsid w:val="00727E6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
    <w:name w:val="Основной текст (2)_"/>
    <w:basedOn w:val="a0"/>
    <w:link w:val="20"/>
    <w:rsid w:val="00984248"/>
    <w:rPr>
      <w:rFonts w:ascii="Times New Roman" w:eastAsia="Times New Roman" w:hAnsi="Times New Roman" w:cs="Times New Roman"/>
      <w:sz w:val="20"/>
      <w:szCs w:val="20"/>
      <w:shd w:val="clear" w:color="auto" w:fill="FFFFFF"/>
    </w:rPr>
  </w:style>
  <w:style w:type="character" w:customStyle="1" w:styleId="a6">
    <w:name w:val="Колонтитул_"/>
    <w:basedOn w:val="a0"/>
    <w:rsid w:val="00984248"/>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6"/>
    <w:rsid w:val="009842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rsid w:val="00984248"/>
    <w:pPr>
      <w:widowControl w:val="0"/>
      <w:shd w:val="clear" w:color="auto" w:fill="FFFFFF"/>
      <w:spacing w:after="660" w:line="230" w:lineRule="exact"/>
      <w:ind w:hanging="220"/>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984248"/>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qFormat/>
    <w:rsid w:val="00984248"/>
    <w:pPr>
      <w:spacing w:before="240"/>
      <w:outlineLvl w:val="9"/>
    </w:pPr>
    <w:rPr>
      <w:rFonts w:ascii="Calibri Light" w:eastAsia="Times New Roman" w:hAnsi="Calibri Light" w:cs="Times New Roman"/>
      <w:b w:val="0"/>
      <w:bCs w:val="0"/>
      <w:color w:val="2E74B5"/>
      <w:sz w:val="32"/>
      <w:szCs w:val="32"/>
      <w:lang w:eastAsia="uk-UA"/>
    </w:rPr>
  </w:style>
  <w:style w:type="paragraph" w:styleId="a9">
    <w:name w:val="Body Text"/>
    <w:basedOn w:val="a"/>
    <w:link w:val="aa"/>
    <w:rsid w:val="00984248"/>
    <w:pPr>
      <w:suppressAutoHyphens/>
      <w:spacing w:after="120" w:line="100" w:lineRule="atLeast"/>
    </w:pPr>
    <w:rPr>
      <w:rFonts w:ascii="Times New Roman" w:eastAsia="Times New Roman" w:hAnsi="Times New Roman" w:cs="Calibri"/>
      <w:kern w:val="1"/>
      <w:sz w:val="24"/>
      <w:szCs w:val="24"/>
      <w:lang w:val="ru-RU" w:eastAsia="ar-SA"/>
    </w:rPr>
  </w:style>
  <w:style w:type="character" w:customStyle="1" w:styleId="aa">
    <w:name w:val="Основной текст Знак"/>
    <w:basedOn w:val="a0"/>
    <w:link w:val="a9"/>
    <w:rsid w:val="00984248"/>
    <w:rPr>
      <w:rFonts w:ascii="Times New Roman" w:eastAsia="Times New Roman" w:hAnsi="Times New Roman" w:cs="Calibri"/>
      <w:kern w:val="1"/>
      <w:sz w:val="24"/>
      <w:szCs w:val="24"/>
      <w:lang w:val="ru-RU" w:eastAsia="ar-SA"/>
    </w:rPr>
  </w:style>
  <w:style w:type="character" w:styleId="ab">
    <w:name w:val="annotation reference"/>
    <w:basedOn w:val="a0"/>
    <w:uiPriority w:val="99"/>
    <w:semiHidden/>
    <w:unhideWhenUsed/>
    <w:rsid w:val="00984248"/>
    <w:rPr>
      <w:sz w:val="16"/>
      <w:szCs w:val="16"/>
    </w:rPr>
  </w:style>
  <w:style w:type="paragraph" w:styleId="ac">
    <w:name w:val="annotation text"/>
    <w:basedOn w:val="a"/>
    <w:link w:val="ad"/>
    <w:uiPriority w:val="99"/>
    <w:semiHidden/>
    <w:unhideWhenUsed/>
    <w:rsid w:val="00984248"/>
    <w:pPr>
      <w:spacing w:line="240" w:lineRule="auto"/>
    </w:pPr>
    <w:rPr>
      <w:sz w:val="20"/>
      <w:szCs w:val="20"/>
    </w:rPr>
  </w:style>
  <w:style w:type="character" w:customStyle="1" w:styleId="ad">
    <w:name w:val="Текст примечания Знак"/>
    <w:basedOn w:val="a0"/>
    <w:link w:val="ac"/>
    <w:uiPriority w:val="99"/>
    <w:semiHidden/>
    <w:rsid w:val="00984248"/>
    <w:rPr>
      <w:sz w:val="20"/>
      <w:szCs w:val="20"/>
    </w:rPr>
  </w:style>
  <w:style w:type="paragraph" w:styleId="ae">
    <w:name w:val="annotation subject"/>
    <w:basedOn w:val="ac"/>
    <w:next w:val="ac"/>
    <w:link w:val="af"/>
    <w:uiPriority w:val="99"/>
    <w:semiHidden/>
    <w:unhideWhenUsed/>
    <w:rsid w:val="00984248"/>
    <w:rPr>
      <w:b/>
      <w:bCs/>
    </w:rPr>
  </w:style>
  <w:style w:type="character" w:customStyle="1" w:styleId="af">
    <w:name w:val="Тема примечания Знак"/>
    <w:basedOn w:val="ad"/>
    <w:link w:val="ae"/>
    <w:uiPriority w:val="99"/>
    <w:semiHidden/>
    <w:rsid w:val="00984248"/>
    <w:rPr>
      <w:b/>
      <w:bCs/>
      <w:sz w:val="20"/>
      <w:szCs w:val="20"/>
    </w:rPr>
  </w:style>
  <w:style w:type="paragraph" w:styleId="af0">
    <w:name w:val="Balloon Text"/>
    <w:basedOn w:val="a"/>
    <w:link w:val="af1"/>
    <w:uiPriority w:val="99"/>
    <w:semiHidden/>
    <w:unhideWhenUsed/>
    <w:rsid w:val="0098424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84248"/>
    <w:rPr>
      <w:rFonts w:ascii="Tahoma" w:hAnsi="Tahoma" w:cs="Tahoma"/>
      <w:sz w:val="16"/>
      <w:szCs w:val="16"/>
    </w:rPr>
  </w:style>
  <w:style w:type="paragraph" w:customStyle="1" w:styleId="11">
    <w:name w:val="Абзац списка1"/>
    <w:basedOn w:val="a"/>
    <w:rsid w:val="00957630"/>
    <w:pPr>
      <w:spacing w:after="200" w:line="276" w:lineRule="auto"/>
      <w:ind w:left="720"/>
      <w:contextualSpacing/>
    </w:pPr>
    <w:rPr>
      <w:rFonts w:ascii="Times New Roman" w:eastAsia="Calibri" w:hAnsi="Times New Roman" w:cs="Times New Roman"/>
      <w:sz w:val="28"/>
      <w:lang w:val="ru-RU"/>
    </w:rPr>
  </w:style>
  <w:style w:type="paragraph" w:styleId="3">
    <w:name w:val="Body Text Indent 3"/>
    <w:basedOn w:val="a"/>
    <w:link w:val="30"/>
    <w:rsid w:val="00AC7F7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C7F71"/>
    <w:rPr>
      <w:rFonts w:ascii="Times New Roman" w:eastAsia="Times New Roman" w:hAnsi="Times New Roman" w:cs="Times New Roman"/>
      <w:sz w:val="16"/>
      <w:szCs w:val="16"/>
      <w:lang w:eastAsia="ru-RU"/>
    </w:rPr>
  </w:style>
  <w:style w:type="paragraph" w:styleId="af2">
    <w:name w:val="Title"/>
    <w:basedOn w:val="a"/>
    <w:link w:val="af3"/>
    <w:qFormat/>
    <w:rsid w:val="001D7604"/>
    <w:pPr>
      <w:widowControl w:val="0"/>
      <w:shd w:val="clear" w:color="auto" w:fill="FFFFFF"/>
      <w:autoSpaceDE w:val="0"/>
      <w:autoSpaceDN w:val="0"/>
      <w:adjustRightInd w:val="0"/>
      <w:spacing w:after="0" w:line="240" w:lineRule="auto"/>
      <w:ind w:right="86"/>
      <w:jc w:val="center"/>
    </w:pPr>
    <w:rPr>
      <w:rFonts w:ascii="Times New Roman" w:eastAsia="Times New Roman" w:hAnsi="Times New Roman" w:cs="Arial"/>
      <w:sz w:val="28"/>
      <w:szCs w:val="20"/>
      <w:lang w:eastAsia="ru-RU"/>
    </w:rPr>
  </w:style>
  <w:style w:type="character" w:customStyle="1" w:styleId="af3">
    <w:name w:val="Название Знак"/>
    <w:basedOn w:val="a0"/>
    <w:link w:val="af2"/>
    <w:rsid w:val="001D7604"/>
    <w:rPr>
      <w:rFonts w:ascii="Times New Roman" w:eastAsia="Times New Roman" w:hAnsi="Times New Roman" w:cs="Arial"/>
      <w:sz w:val="28"/>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9842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347"/>
    <w:pPr>
      <w:spacing w:after="0" w:line="240" w:lineRule="auto"/>
    </w:pPr>
  </w:style>
  <w:style w:type="character" w:styleId="a4">
    <w:name w:val="Hyperlink"/>
    <w:basedOn w:val="a0"/>
    <w:uiPriority w:val="99"/>
    <w:unhideWhenUsed/>
    <w:rsid w:val="001D3075"/>
    <w:rPr>
      <w:color w:val="0000FF"/>
      <w:u w:val="single"/>
    </w:rPr>
  </w:style>
  <w:style w:type="paragraph" w:styleId="a5">
    <w:name w:val="List Paragraph"/>
    <w:basedOn w:val="a"/>
    <w:uiPriority w:val="34"/>
    <w:qFormat/>
    <w:rsid w:val="00727E6A"/>
    <w:pPr>
      <w:ind w:left="720"/>
      <w:contextualSpacing/>
    </w:pPr>
  </w:style>
  <w:style w:type="paragraph" w:customStyle="1" w:styleId="Default">
    <w:name w:val="Default"/>
    <w:rsid w:val="00727E6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
    <w:name w:val="Основной текст (2)_"/>
    <w:basedOn w:val="a0"/>
    <w:link w:val="20"/>
    <w:rsid w:val="00984248"/>
    <w:rPr>
      <w:rFonts w:ascii="Times New Roman" w:eastAsia="Times New Roman" w:hAnsi="Times New Roman" w:cs="Times New Roman"/>
      <w:sz w:val="20"/>
      <w:szCs w:val="20"/>
      <w:shd w:val="clear" w:color="auto" w:fill="FFFFFF"/>
    </w:rPr>
  </w:style>
  <w:style w:type="character" w:customStyle="1" w:styleId="a6">
    <w:name w:val="Колонтитул_"/>
    <w:basedOn w:val="a0"/>
    <w:rsid w:val="00984248"/>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6"/>
    <w:rsid w:val="009842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rsid w:val="00984248"/>
    <w:pPr>
      <w:widowControl w:val="0"/>
      <w:shd w:val="clear" w:color="auto" w:fill="FFFFFF"/>
      <w:spacing w:after="660" w:line="230" w:lineRule="exact"/>
      <w:ind w:hanging="220"/>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984248"/>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qFormat/>
    <w:rsid w:val="00984248"/>
    <w:pPr>
      <w:spacing w:before="240"/>
      <w:outlineLvl w:val="9"/>
    </w:pPr>
    <w:rPr>
      <w:rFonts w:ascii="Calibri Light" w:eastAsia="Times New Roman" w:hAnsi="Calibri Light" w:cs="Times New Roman"/>
      <w:b w:val="0"/>
      <w:bCs w:val="0"/>
      <w:color w:val="2E74B5"/>
      <w:sz w:val="32"/>
      <w:szCs w:val="32"/>
      <w:lang w:eastAsia="uk-UA"/>
    </w:rPr>
  </w:style>
  <w:style w:type="paragraph" w:styleId="a9">
    <w:name w:val="Body Text"/>
    <w:basedOn w:val="a"/>
    <w:link w:val="aa"/>
    <w:rsid w:val="00984248"/>
    <w:pPr>
      <w:suppressAutoHyphens/>
      <w:spacing w:after="120" w:line="100" w:lineRule="atLeast"/>
    </w:pPr>
    <w:rPr>
      <w:rFonts w:ascii="Times New Roman" w:eastAsia="Times New Roman" w:hAnsi="Times New Roman" w:cs="Calibri"/>
      <w:kern w:val="1"/>
      <w:sz w:val="24"/>
      <w:szCs w:val="24"/>
      <w:lang w:val="ru-RU" w:eastAsia="ar-SA"/>
    </w:rPr>
  </w:style>
  <w:style w:type="character" w:customStyle="1" w:styleId="aa">
    <w:name w:val="Основной текст Знак"/>
    <w:basedOn w:val="a0"/>
    <w:link w:val="a9"/>
    <w:rsid w:val="00984248"/>
    <w:rPr>
      <w:rFonts w:ascii="Times New Roman" w:eastAsia="Times New Roman" w:hAnsi="Times New Roman" w:cs="Calibri"/>
      <w:kern w:val="1"/>
      <w:sz w:val="24"/>
      <w:szCs w:val="24"/>
      <w:lang w:val="ru-RU" w:eastAsia="ar-SA"/>
    </w:rPr>
  </w:style>
  <w:style w:type="character" w:styleId="ab">
    <w:name w:val="annotation reference"/>
    <w:basedOn w:val="a0"/>
    <w:uiPriority w:val="99"/>
    <w:semiHidden/>
    <w:unhideWhenUsed/>
    <w:rsid w:val="00984248"/>
    <w:rPr>
      <w:sz w:val="16"/>
      <w:szCs w:val="16"/>
    </w:rPr>
  </w:style>
  <w:style w:type="paragraph" w:styleId="ac">
    <w:name w:val="annotation text"/>
    <w:basedOn w:val="a"/>
    <w:link w:val="ad"/>
    <w:uiPriority w:val="99"/>
    <w:semiHidden/>
    <w:unhideWhenUsed/>
    <w:rsid w:val="00984248"/>
    <w:pPr>
      <w:spacing w:line="240" w:lineRule="auto"/>
    </w:pPr>
    <w:rPr>
      <w:sz w:val="20"/>
      <w:szCs w:val="20"/>
    </w:rPr>
  </w:style>
  <w:style w:type="character" w:customStyle="1" w:styleId="ad">
    <w:name w:val="Текст примечания Знак"/>
    <w:basedOn w:val="a0"/>
    <w:link w:val="ac"/>
    <w:uiPriority w:val="99"/>
    <w:semiHidden/>
    <w:rsid w:val="00984248"/>
    <w:rPr>
      <w:sz w:val="20"/>
      <w:szCs w:val="20"/>
    </w:rPr>
  </w:style>
  <w:style w:type="paragraph" w:styleId="ae">
    <w:name w:val="annotation subject"/>
    <w:basedOn w:val="ac"/>
    <w:next w:val="ac"/>
    <w:link w:val="af"/>
    <w:uiPriority w:val="99"/>
    <w:semiHidden/>
    <w:unhideWhenUsed/>
    <w:rsid w:val="00984248"/>
    <w:rPr>
      <w:b/>
      <w:bCs/>
    </w:rPr>
  </w:style>
  <w:style w:type="character" w:customStyle="1" w:styleId="af">
    <w:name w:val="Тема примечания Знак"/>
    <w:basedOn w:val="ad"/>
    <w:link w:val="ae"/>
    <w:uiPriority w:val="99"/>
    <w:semiHidden/>
    <w:rsid w:val="00984248"/>
    <w:rPr>
      <w:b/>
      <w:bCs/>
      <w:sz w:val="20"/>
      <w:szCs w:val="20"/>
    </w:rPr>
  </w:style>
  <w:style w:type="paragraph" w:styleId="af0">
    <w:name w:val="Balloon Text"/>
    <w:basedOn w:val="a"/>
    <w:link w:val="af1"/>
    <w:uiPriority w:val="99"/>
    <w:semiHidden/>
    <w:unhideWhenUsed/>
    <w:rsid w:val="0098424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84248"/>
    <w:rPr>
      <w:rFonts w:ascii="Tahoma" w:hAnsi="Tahoma" w:cs="Tahoma"/>
      <w:sz w:val="16"/>
      <w:szCs w:val="16"/>
    </w:rPr>
  </w:style>
  <w:style w:type="paragraph" w:customStyle="1" w:styleId="11">
    <w:name w:val="Абзац списка1"/>
    <w:basedOn w:val="a"/>
    <w:rsid w:val="00957630"/>
    <w:pPr>
      <w:spacing w:after="200" w:line="276" w:lineRule="auto"/>
      <w:ind w:left="720"/>
      <w:contextualSpacing/>
    </w:pPr>
    <w:rPr>
      <w:rFonts w:ascii="Times New Roman" w:eastAsia="Calibri" w:hAnsi="Times New Roman" w:cs="Times New Roman"/>
      <w:sz w:val="28"/>
      <w:lang w:val="ru-RU"/>
    </w:rPr>
  </w:style>
  <w:style w:type="paragraph" w:styleId="3">
    <w:name w:val="Body Text Indent 3"/>
    <w:basedOn w:val="a"/>
    <w:link w:val="30"/>
    <w:rsid w:val="00AC7F7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C7F71"/>
    <w:rPr>
      <w:rFonts w:ascii="Times New Roman" w:eastAsia="Times New Roman" w:hAnsi="Times New Roman" w:cs="Times New Roman"/>
      <w:sz w:val="16"/>
      <w:szCs w:val="16"/>
      <w:lang w:eastAsia="ru-RU"/>
    </w:rPr>
  </w:style>
  <w:style w:type="paragraph" w:styleId="af2">
    <w:name w:val="Title"/>
    <w:basedOn w:val="a"/>
    <w:link w:val="af3"/>
    <w:qFormat/>
    <w:rsid w:val="001D7604"/>
    <w:pPr>
      <w:widowControl w:val="0"/>
      <w:shd w:val="clear" w:color="auto" w:fill="FFFFFF"/>
      <w:autoSpaceDE w:val="0"/>
      <w:autoSpaceDN w:val="0"/>
      <w:adjustRightInd w:val="0"/>
      <w:spacing w:after="0" w:line="240" w:lineRule="auto"/>
      <w:ind w:right="86"/>
      <w:jc w:val="center"/>
    </w:pPr>
    <w:rPr>
      <w:rFonts w:ascii="Times New Roman" w:eastAsia="Times New Roman" w:hAnsi="Times New Roman" w:cs="Arial"/>
      <w:sz w:val="28"/>
      <w:szCs w:val="20"/>
      <w:lang w:eastAsia="ru-RU"/>
    </w:rPr>
  </w:style>
  <w:style w:type="character" w:customStyle="1" w:styleId="af3">
    <w:name w:val="Название Знак"/>
    <w:basedOn w:val="a0"/>
    <w:link w:val="af2"/>
    <w:rsid w:val="001D7604"/>
    <w:rPr>
      <w:rFonts w:ascii="Times New Roman" w:eastAsia="Times New Roman" w:hAnsi="Times New Roman" w:cs="Arial"/>
      <w:sz w:val="28"/>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epl.at.ua/_ld/0/64_eejpl_journal_2.pdf" TargetMode="External"/><Relationship Id="rId7" Type="http://schemas.openxmlformats.org/officeDocument/2006/relationships/footnotes" Target="footnotes.xml"/><Relationship Id="rId12" Type="http://schemas.openxmlformats.org/officeDocument/2006/relationships/hyperlink" Target="http://www.bibme.org/citation-guide/APA/book)%20(&#208;&#180;&#208;&#184;&#208;&#178;.%20&#208;&#183;&#208;&#189;&#208;&#184;&#208;&#183;&#209;&#8230;%20&#208;&#180;&#208;&#190;&#208;&#186;&#209;&#8230;&#208;&#188;&#208;&#181;&#208;&#189;&#209;&#8225;&#208;&#176;%20&#208;&#191;&#209;&#8226;&#208;&#184;&#208;&#186;&#208;"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oi.org/10.1177/152822X062891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me.org/citation-guide/APA/book)%20(&#208;&#180;&#208;&#184;&#208;&#178;.%20&#208;&#183;&#208;&#189;&#208;&#184;&#208;&#183;&#209;&#8230;%20&#208;&#180;&#208;&#190;&#208;&#186;&#209;&#8230;&#208;&#188;&#208;&#181;&#208;&#189;&#209;&#8225;&#208;&#176;%20&#208;&#191;&#209;&#8226;&#208;&#184;&#208;&#186;&#208;" TargetMode="External"/><Relationship Id="rId24" Type="http://schemas.openxmlformats.org/officeDocument/2006/relationships/hyperlink" Target="https://studopedia.info/3-25968.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vhsaschaffenburg.de/cms/media/download/238/oxford-test.pdf" TargetMode="External"/><Relationship Id="rId10" Type="http://schemas.openxmlformats.org/officeDocument/2006/relationships/hyperlink" Target="https://docs.google.com/document/d/1P-cSK0XNOfS9vp89Cj28MTWNYkPaKoa2x8Fb1QlgazQ/edit" TargetMode="External"/><Relationship Id="rId19" Type="http://schemas.openxmlformats.org/officeDocument/2006/relationships/hyperlink" Target="https://doi.org/10.29038/2227-1376-2017-29-280-291" TargetMode="External"/><Relationship Id="rId4" Type="http://schemas.microsoft.com/office/2007/relationships/stylesWithEffects" Target="stylesWithEffects.xml"/><Relationship Id="rId9" Type="http://schemas.openxmlformats.org/officeDocument/2006/relationships/hyperlink" Target="mailto:kpp.fpsrso@kubg.edu.ua" TargetMode="External"/><Relationship Id="rId14" Type="http://schemas.openxmlformats.org/officeDocument/2006/relationships/footer" Target="footer1.xml"/><Relationship Id="rId22" Type="http://schemas.openxmlformats.org/officeDocument/2006/relationships/hyperlink" Target="http://xxxx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4.746835443037975E-2"/>
          <c:y val="6.2962962962962957E-2"/>
          <c:w val="0.61392405063291144"/>
          <c:h val="0.8"/>
        </c:manualLayout>
      </c:layout>
      <c:bar3DChart>
        <c:barDir val="col"/>
        <c:grouping val="clustered"/>
        <c:varyColors val="0"/>
        <c:ser>
          <c:idx val="0"/>
          <c:order val="0"/>
          <c:tx>
            <c:strRef>
              <c:f>Sheet1!$A$2</c:f>
              <c:strCache>
                <c:ptCount val="1"/>
                <c:pt idx="0">
                  <c:v>Добре навчання в школі, багато знань</c:v>
                </c:pt>
              </c:strCache>
            </c:strRef>
          </c:tx>
          <c:spPr>
            <a:pattFill prst="pct5">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9.5120820917141673E-3"/>
                  <c:y val="-2.21175269757947E-2"/>
                </c:manualLayout>
              </c:layout>
              <c:showLegendKey val="0"/>
              <c:showVal val="1"/>
              <c:showCatName val="0"/>
              <c:showSerName val="0"/>
              <c:showPercent val="0"/>
              <c:showBubbleSize val="0"/>
            </c:dLbl>
            <c:dLbl>
              <c:idx val="1"/>
              <c:layout>
                <c:manualLayout>
                  <c:x val="1.1113801609413746E-2"/>
                  <c:y val="-9.0036245469316389E-3"/>
                </c:manualLayout>
              </c:layout>
              <c:showLegendKey val="0"/>
              <c:showVal val="1"/>
              <c:showCatName val="0"/>
              <c:showSerName val="0"/>
              <c:showPercent val="0"/>
              <c:showBubbleSize val="0"/>
            </c:dLbl>
            <c:dLbl>
              <c:idx val="2"/>
              <c:layout>
                <c:manualLayout>
                  <c:x val="4.8042922530105343E-3"/>
                  <c:y val="-8.569012206807473E-3"/>
                </c:manualLayout>
              </c:layout>
              <c:showLegendKey val="0"/>
              <c:showVal val="1"/>
              <c:showCatName val="0"/>
              <c:showSerName val="0"/>
              <c:showPercent val="0"/>
              <c:showBubbleSize val="0"/>
            </c:dLbl>
            <c:spPr>
              <a:noFill/>
              <a:ln w="25399">
                <a:noFill/>
              </a:ln>
            </c:spPr>
            <c:txPr>
              <a:bodyPr/>
              <a:lstStyle/>
              <a:p>
                <a:pPr>
                  <a:defRPr sz="9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9–11 років</c:v>
                </c:pt>
                <c:pt idx="1">
                  <c:v>12–13 років</c:v>
                </c:pt>
                <c:pt idx="2">
                  <c:v>14–15 років</c:v>
                </c:pt>
              </c:strCache>
            </c:strRef>
          </c:cat>
          <c:val>
            <c:numRef>
              <c:f>Sheet1!$B$2:$D$2</c:f>
              <c:numCache>
                <c:formatCode>General</c:formatCode>
                <c:ptCount val="3"/>
                <c:pt idx="0">
                  <c:v>71</c:v>
                </c:pt>
                <c:pt idx="1">
                  <c:v>65</c:v>
                </c:pt>
                <c:pt idx="2">
                  <c:v>60</c:v>
                </c:pt>
              </c:numCache>
            </c:numRef>
          </c:val>
        </c:ser>
        <c:ser>
          <c:idx val="1"/>
          <c:order val="1"/>
          <c:tx>
            <c:strRef>
              <c:f>Sheet1!$A$3</c:f>
              <c:strCache>
                <c:ptCount val="1"/>
                <c:pt idx="0">
                  <c:v>Вміння грати на музичному інструменті, добре співати або танцювати</c:v>
                </c:pt>
              </c:strCache>
            </c:strRef>
          </c:tx>
          <c:spPr>
            <a:pattFill prst="pct50">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1.3734094414703545E-2"/>
                  <c:y val="-6.3963254593175896E-3"/>
                </c:manualLayout>
              </c:layout>
              <c:showLegendKey val="0"/>
              <c:showVal val="1"/>
              <c:showCatName val="0"/>
              <c:showSerName val="0"/>
              <c:showPercent val="0"/>
              <c:showBubbleSize val="0"/>
            </c:dLbl>
            <c:dLbl>
              <c:idx val="1"/>
              <c:layout>
                <c:manualLayout>
                  <c:x val="1.2171256970377778E-2"/>
                  <c:y val="-5.5271007790692033E-3"/>
                </c:manualLayout>
              </c:layout>
              <c:showLegendKey val="0"/>
              <c:showVal val="1"/>
              <c:showCatName val="0"/>
              <c:showSerName val="0"/>
              <c:showPercent val="0"/>
              <c:showBubbleSize val="0"/>
            </c:dLbl>
            <c:dLbl>
              <c:idx val="2"/>
              <c:layout>
                <c:manualLayout>
                  <c:x val="1.060858305701262E-2"/>
                  <c:y val="7.7191601049869055E-3"/>
                </c:manualLayout>
              </c:layout>
              <c:showLegendKey val="0"/>
              <c:showVal val="1"/>
              <c:showCatName val="0"/>
              <c:showSerName val="0"/>
              <c:showPercent val="0"/>
              <c:showBubbleSize val="0"/>
            </c:dLbl>
            <c:spPr>
              <a:noFill/>
              <a:ln w="25399">
                <a:noFill/>
              </a:ln>
            </c:spPr>
            <c:txPr>
              <a:bodyPr/>
              <a:lstStyle/>
              <a:p>
                <a:pPr>
                  <a:defRPr sz="9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9–11 років</c:v>
                </c:pt>
                <c:pt idx="1">
                  <c:v>12–13 років</c:v>
                </c:pt>
                <c:pt idx="2">
                  <c:v>14–15 років</c:v>
                </c:pt>
              </c:strCache>
            </c:strRef>
          </c:cat>
          <c:val>
            <c:numRef>
              <c:f>Sheet1!$B$3:$D$3</c:f>
              <c:numCache>
                <c:formatCode>General</c:formatCode>
                <c:ptCount val="3"/>
                <c:pt idx="0">
                  <c:v>35</c:v>
                </c:pt>
                <c:pt idx="1">
                  <c:v>25</c:v>
                </c:pt>
                <c:pt idx="2">
                  <c:v>26</c:v>
                </c:pt>
              </c:numCache>
            </c:numRef>
          </c:val>
        </c:ser>
        <c:ser>
          <c:idx val="2"/>
          <c:order val="2"/>
          <c:tx>
            <c:strRef>
              <c:f>Sheet1!$A$4</c:f>
              <c:strCache>
                <c:ptCount val="1"/>
                <c:pt idx="0">
                  <c:v>Вміння моделювати, вишивати, плести бісером тощо</c:v>
                </c:pt>
              </c:strCache>
            </c:strRef>
          </c:tx>
          <c:spPr>
            <a:pattFill prst="ltDn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1.4791549775667632E-2"/>
                  <c:y val="-2.2580094154897152E-3"/>
                </c:manualLayout>
              </c:layout>
              <c:showLegendKey val="0"/>
              <c:showVal val="1"/>
              <c:showCatName val="0"/>
              <c:showSerName val="0"/>
              <c:showPercent val="0"/>
              <c:showBubbleSize val="0"/>
            </c:dLbl>
            <c:dLbl>
              <c:idx val="1"/>
              <c:layout>
                <c:manualLayout>
                  <c:x val="1.006415536931653E-2"/>
                  <c:y val="-1.8339124276132119E-2"/>
                </c:manualLayout>
              </c:layout>
              <c:showLegendKey val="0"/>
              <c:showVal val="1"/>
              <c:showCatName val="0"/>
              <c:showSerName val="0"/>
              <c:showPercent val="0"/>
              <c:showBubbleSize val="0"/>
            </c:dLbl>
            <c:dLbl>
              <c:idx val="2"/>
              <c:layout>
                <c:manualLayout>
                  <c:x val="1.0083759936963929E-2"/>
                  <c:y val="-9.5454734824807841E-4"/>
                </c:manualLayout>
              </c:layout>
              <c:showLegendKey val="0"/>
              <c:showVal val="1"/>
              <c:showCatName val="0"/>
              <c:showSerName val="0"/>
              <c:showPercent val="0"/>
              <c:showBubbleSize val="0"/>
            </c:dLbl>
            <c:spPr>
              <a:noFill/>
              <a:ln w="25399">
                <a:noFill/>
              </a:ln>
            </c:spPr>
            <c:txPr>
              <a:bodyPr/>
              <a:lstStyle/>
              <a:p>
                <a:pPr>
                  <a:defRPr sz="9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9–11 років</c:v>
                </c:pt>
                <c:pt idx="1">
                  <c:v>12–13 років</c:v>
                </c:pt>
                <c:pt idx="2">
                  <c:v>14–15 років</c:v>
                </c:pt>
              </c:strCache>
            </c:strRef>
          </c:cat>
          <c:val>
            <c:numRef>
              <c:f>Sheet1!$B$4:$D$4</c:f>
              <c:numCache>
                <c:formatCode>General</c:formatCode>
                <c:ptCount val="3"/>
                <c:pt idx="0">
                  <c:v>30</c:v>
                </c:pt>
                <c:pt idx="1">
                  <c:v>19</c:v>
                </c:pt>
                <c:pt idx="2">
                  <c:v>15</c:v>
                </c:pt>
              </c:numCache>
            </c:numRef>
          </c:val>
        </c:ser>
        <c:ser>
          <c:idx val="3"/>
          <c:order val="3"/>
          <c:tx>
            <c:strRef>
              <c:f>Sheet1!$A$5</c:f>
              <c:strCache>
                <c:ptCount val="1"/>
                <c:pt idx="0">
                  <c:v>Заможна родина </c:v>
                </c:pt>
              </c:strCache>
            </c:strRef>
          </c:tx>
          <c:spPr>
            <a:pattFill prst="ltVert">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7.9376127315683841E-3"/>
                  <c:y val="9.006986626671673E-2"/>
                </c:manualLayout>
              </c:layout>
              <c:showLegendKey val="0"/>
              <c:showVal val="1"/>
              <c:showCatName val="0"/>
              <c:showSerName val="0"/>
              <c:showPercent val="0"/>
              <c:showBubbleSize val="0"/>
            </c:dLbl>
            <c:dLbl>
              <c:idx val="1"/>
              <c:layout>
                <c:manualLayout>
                  <c:x val="7.9570537682552844E-3"/>
                  <c:y val="8.9502895471399446E-2"/>
                </c:manualLayout>
              </c:layout>
              <c:showLegendKey val="0"/>
              <c:showVal val="1"/>
              <c:showCatName val="0"/>
              <c:showSerName val="0"/>
              <c:showPercent val="0"/>
              <c:showBubbleSize val="0"/>
            </c:dLbl>
            <c:dLbl>
              <c:idx val="2"/>
              <c:layout>
                <c:manualLayout>
                  <c:x val="3.2298228928647936E-3"/>
                  <c:y val="9.1638045244344477E-2"/>
                </c:manualLayout>
              </c:layout>
              <c:showLegendKey val="0"/>
              <c:showVal val="1"/>
              <c:showCatName val="0"/>
              <c:showSerName val="0"/>
              <c:showPercent val="0"/>
              <c:showBubbleSize val="0"/>
            </c:dLbl>
            <c:spPr>
              <a:noFill/>
              <a:ln w="25399">
                <a:noFill/>
              </a:ln>
            </c:spPr>
            <c:txPr>
              <a:bodyPr/>
              <a:lstStyle/>
              <a:p>
                <a:pPr>
                  <a:defRPr sz="9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9–11 років</c:v>
                </c:pt>
                <c:pt idx="1">
                  <c:v>12–13 років</c:v>
                </c:pt>
                <c:pt idx="2">
                  <c:v>14–15 років</c:v>
                </c:pt>
              </c:strCache>
            </c:strRef>
          </c:cat>
          <c:val>
            <c:numRef>
              <c:f>Sheet1!$B$5:$D$5</c:f>
              <c:numCache>
                <c:formatCode>General</c:formatCode>
                <c:ptCount val="3"/>
                <c:pt idx="0">
                  <c:v>16</c:v>
                </c:pt>
                <c:pt idx="1">
                  <c:v>14</c:v>
                </c:pt>
                <c:pt idx="2">
                  <c:v>15</c:v>
                </c:pt>
              </c:numCache>
            </c:numRef>
          </c:val>
        </c:ser>
        <c:ser>
          <c:idx val="4"/>
          <c:order val="4"/>
          <c:tx>
            <c:strRef>
              <c:f>Sheet1!$A$6</c:f>
              <c:strCache>
                <c:ptCount val="1"/>
                <c:pt idx="0">
                  <c:v>Модний одяг</c:v>
                </c:pt>
              </c:strCache>
            </c:strRef>
          </c:tx>
          <c:spPr>
            <a:pattFill prst="pct75">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1.2159625054557777E-2"/>
                  <c:y val="-6.528683914510649E-3"/>
                </c:manualLayout>
              </c:layout>
              <c:showLegendKey val="0"/>
              <c:showVal val="1"/>
              <c:showCatName val="0"/>
              <c:showSerName val="0"/>
              <c:showPercent val="0"/>
              <c:showBubbleSize val="0"/>
            </c:dLbl>
            <c:dLbl>
              <c:idx val="1"/>
              <c:layout>
                <c:manualLayout>
                  <c:x val="9.01450912921937E-3"/>
                  <c:y val="-6.9632962546348704E-3"/>
                </c:manualLayout>
              </c:layout>
              <c:showLegendKey val="0"/>
              <c:showVal val="1"/>
              <c:showCatName val="0"/>
              <c:showSerName val="0"/>
              <c:showPercent val="0"/>
              <c:showBubbleSize val="0"/>
            </c:dLbl>
            <c:dLbl>
              <c:idx val="2"/>
              <c:layout>
                <c:manualLayout>
                  <c:x val="7.4518352158541024E-3"/>
                  <c:y val="-1.5586801649793741E-3"/>
                </c:manualLayout>
              </c:layout>
              <c:showLegendKey val="0"/>
              <c:showVal val="1"/>
              <c:showCatName val="0"/>
              <c:showSerName val="0"/>
              <c:showPercent val="0"/>
              <c:showBubbleSize val="0"/>
            </c:dLbl>
            <c:spPr>
              <a:noFill/>
              <a:ln w="25399">
                <a:noFill/>
              </a:ln>
            </c:spPr>
            <c:txPr>
              <a:bodyPr/>
              <a:lstStyle/>
              <a:p>
                <a:pPr>
                  <a:defRPr sz="9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9–11 років</c:v>
                </c:pt>
                <c:pt idx="1">
                  <c:v>12–13 років</c:v>
                </c:pt>
                <c:pt idx="2">
                  <c:v>14–15 років</c:v>
                </c:pt>
              </c:strCache>
            </c:strRef>
          </c:cat>
          <c:val>
            <c:numRef>
              <c:f>Sheet1!$B$6:$D$6</c:f>
              <c:numCache>
                <c:formatCode>General</c:formatCode>
                <c:ptCount val="3"/>
                <c:pt idx="0">
                  <c:v>28</c:v>
                </c:pt>
                <c:pt idx="1">
                  <c:v>33</c:v>
                </c:pt>
                <c:pt idx="2">
                  <c:v>39</c:v>
                </c:pt>
              </c:numCache>
            </c:numRef>
          </c:val>
        </c:ser>
        <c:ser>
          <c:idx val="5"/>
          <c:order val="5"/>
          <c:tx>
            <c:strRef>
              <c:f>Sheet1!$A$7</c:f>
              <c:strCache>
                <c:ptCount val="1"/>
                <c:pt idx="0">
                  <c:v>Можливість дозволити значні фінансові витрати на розваги, дозвілля </c:v>
                </c:pt>
              </c:strCache>
            </c:strRef>
          </c:tx>
          <c:spPr>
            <a:pattFill prst="openDmnd">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1.1634801934509168E-2"/>
                  <c:y val="-5.2252218472690123E-3"/>
                </c:manualLayout>
              </c:layout>
              <c:showLegendKey val="0"/>
              <c:showVal val="1"/>
              <c:showCatName val="0"/>
              <c:showSerName val="0"/>
              <c:showPercent val="0"/>
              <c:showBubbleSize val="0"/>
            </c:dLbl>
            <c:dLbl>
              <c:idx val="1"/>
              <c:layout>
                <c:manualLayout>
                  <c:x val="1.3236521452208735E-2"/>
                  <c:y val="-1.5769362163062916E-2"/>
                </c:manualLayout>
              </c:layout>
              <c:showLegendKey val="0"/>
              <c:showVal val="1"/>
              <c:showCatName val="0"/>
              <c:showSerName val="0"/>
              <c:showPercent val="0"/>
              <c:showBubbleSize val="0"/>
            </c:dLbl>
            <c:dLbl>
              <c:idx val="2"/>
              <c:layout>
                <c:manualLayout>
                  <c:x val="8.5092905768181896E-3"/>
                  <c:y val="-7.2280131650210456E-3"/>
                </c:manualLayout>
              </c:layout>
              <c:showLegendKey val="0"/>
              <c:showVal val="1"/>
              <c:showCatName val="0"/>
              <c:showSerName val="0"/>
              <c:showPercent val="0"/>
              <c:showBubbleSize val="0"/>
            </c:dLbl>
            <c:spPr>
              <a:noFill/>
              <a:ln w="25399">
                <a:noFill/>
              </a:ln>
            </c:spPr>
            <c:txPr>
              <a:bodyPr/>
              <a:lstStyle/>
              <a:p>
                <a:pPr>
                  <a:defRPr sz="9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9–11 років</c:v>
                </c:pt>
                <c:pt idx="1">
                  <c:v>12–13 років</c:v>
                </c:pt>
                <c:pt idx="2">
                  <c:v>14–15 років</c:v>
                </c:pt>
              </c:strCache>
            </c:strRef>
          </c:cat>
          <c:val>
            <c:numRef>
              <c:f>Sheet1!$B$7:$D$7</c:f>
              <c:numCache>
                <c:formatCode>General</c:formatCode>
                <c:ptCount val="3"/>
                <c:pt idx="0">
                  <c:v>13</c:v>
                </c:pt>
                <c:pt idx="1">
                  <c:v>15</c:v>
                </c:pt>
                <c:pt idx="2">
                  <c:v>19</c:v>
                </c:pt>
              </c:numCache>
            </c:numRef>
          </c:val>
        </c:ser>
        <c:dLbls>
          <c:showLegendKey val="0"/>
          <c:showVal val="1"/>
          <c:showCatName val="0"/>
          <c:showSerName val="0"/>
          <c:showPercent val="0"/>
          <c:showBubbleSize val="0"/>
        </c:dLbls>
        <c:gapWidth val="150"/>
        <c:gapDepth val="0"/>
        <c:shape val="box"/>
        <c:axId val="56874496"/>
        <c:axId val="56876032"/>
        <c:axId val="0"/>
      </c:bar3DChart>
      <c:catAx>
        <c:axId val="568744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56876032"/>
        <c:crosses val="autoZero"/>
        <c:auto val="1"/>
        <c:lblAlgn val="ctr"/>
        <c:lblOffset val="100"/>
        <c:tickLblSkip val="1"/>
        <c:tickMarkSkip val="1"/>
        <c:noMultiLvlLbl val="0"/>
      </c:catAx>
      <c:valAx>
        <c:axId val="56876032"/>
        <c:scaling>
          <c:orientation val="minMax"/>
        </c:scaling>
        <c:delete val="0"/>
        <c:axPos val="l"/>
        <c:majorGridlines>
          <c:spPr>
            <a:ln w="12700">
              <a:solidFill>
                <a:srgbClr val="FFFFFF"/>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Times New Roman"/>
                <a:ea typeface="Times New Roman"/>
                <a:cs typeface="Times New Roman"/>
              </a:defRPr>
            </a:pPr>
            <a:endParaRPr lang="ru-RU"/>
          </a:p>
        </c:txPr>
        <c:crossAx val="56874496"/>
        <c:crosses val="autoZero"/>
        <c:crossBetween val="between"/>
      </c:valAx>
      <c:spPr>
        <a:noFill/>
        <a:ln w="12700">
          <a:solidFill>
            <a:srgbClr val="FFFFFF"/>
          </a:solidFill>
          <a:prstDash val="solid"/>
        </a:ln>
      </c:spPr>
    </c:plotArea>
    <c:legend>
      <c:legendPos val="r"/>
      <c:layout>
        <c:manualLayout>
          <c:xMode val="edge"/>
          <c:yMode val="edge"/>
          <c:x val="0.64240506329113922"/>
          <c:y val="1.1111111111111112E-2"/>
          <c:w val="0.35443037974683544"/>
          <c:h val="0.99259259259259258"/>
        </c:manualLayout>
      </c:layout>
      <c:overlay val="0"/>
      <c:spPr>
        <a:noFill/>
        <a:ln w="25399">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FFD6-6070-4C48-83E6-A85226F6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6843</Words>
  <Characters>39010</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ААА</cp:lastModifiedBy>
  <cp:revision>3</cp:revision>
  <dcterms:created xsi:type="dcterms:W3CDTF">2022-09-25T19:47:00Z</dcterms:created>
  <dcterms:modified xsi:type="dcterms:W3CDTF">2022-10-05T01:39:00Z</dcterms:modified>
</cp:coreProperties>
</file>